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A4" w:rsidRPr="006E73A1" w:rsidRDefault="00EC2BA4" w:rsidP="003E530F">
      <w:pPr>
        <w:pStyle w:val="a5"/>
        <w:ind w:right="-766" w:firstLine="709"/>
        <w:rPr>
          <w:rFonts w:ascii="Arial" w:hAnsi="Arial" w:cs="Arial"/>
          <w:color w:val="000000"/>
          <w:sz w:val="24"/>
          <w:szCs w:val="24"/>
        </w:rPr>
      </w:pPr>
      <w:r w:rsidRPr="006E73A1">
        <w:rPr>
          <w:rFonts w:ascii="Arial" w:hAnsi="Arial" w:cs="Arial"/>
          <w:color w:val="000000"/>
          <w:sz w:val="24"/>
          <w:szCs w:val="24"/>
        </w:rPr>
        <w:t>КРАСНОЯРСКИЙ КРАЙ ИЛАНСКИЙ РАЙОН</w:t>
      </w:r>
    </w:p>
    <w:p w:rsidR="00EC2BA4" w:rsidRPr="006E73A1" w:rsidRDefault="00EC2BA4" w:rsidP="003E530F">
      <w:pPr>
        <w:pStyle w:val="a7"/>
        <w:ind w:firstLine="709"/>
        <w:rPr>
          <w:rFonts w:ascii="Arial" w:hAnsi="Arial" w:cs="Arial"/>
          <w:b w:val="0"/>
          <w:sz w:val="24"/>
          <w:szCs w:val="24"/>
          <w:lang w:eastAsia="en-US"/>
        </w:rPr>
      </w:pPr>
      <w:r w:rsidRPr="006E73A1">
        <w:rPr>
          <w:rFonts w:ascii="Arial" w:hAnsi="Arial" w:cs="Arial"/>
          <w:b w:val="0"/>
          <w:sz w:val="24"/>
          <w:szCs w:val="24"/>
        </w:rPr>
        <w:t>НОВОГОРОДСКИЙ СЕЛЬСКИЙ СОВЕТ ДЕПУТАТОВ</w:t>
      </w:r>
    </w:p>
    <w:p w:rsidR="00AD0810" w:rsidRPr="006E73A1" w:rsidRDefault="00AD0810" w:rsidP="003E530F">
      <w:pPr>
        <w:spacing w:line="240" w:lineRule="auto"/>
        <w:ind w:firstLine="709"/>
        <w:jc w:val="center"/>
        <w:rPr>
          <w:rFonts w:ascii="Arial" w:hAnsi="Arial" w:cs="Arial"/>
          <w:b/>
          <w:sz w:val="24"/>
          <w:szCs w:val="24"/>
        </w:rPr>
      </w:pPr>
    </w:p>
    <w:p w:rsidR="001E322D" w:rsidRPr="006E73A1" w:rsidRDefault="00AD0810" w:rsidP="003E530F">
      <w:pPr>
        <w:spacing w:after="0" w:line="240" w:lineRule="auto"/>
        <w:ind w:firstLine="709"/>
        <w:jc w:val="center"/>
        <w:rPr>
          <w:rFonts w:ascii="Arial" w:hAnsi="Arial" w:cs="Arial"/>
          <w:b/>
          <w:sz w:val="24"/>
          <w:szCs w:val="24"/>
        </w:rPr>
      </w:pPr>
      <w:r w:rsidRPr="006E73A1">
        <w:rPr>
          <w:rFonts w:ascii="Arial" w:hAnsi="Arial" w:cs="Arial"/>
          <w:b/>
          <w:sz w:val="24"/>
          <w:szCs w:val="24"/>
        </w:rPr>
        <w:t>РЕШЕНИЕ</w:t>
      </w:r>
    </w:p>
    <w:p w:rsidR="00AD0810" w:rsidRPr="006E73A1" w:rsidRDefault="00AD0810" w:rsidP="003E530F">
      <w:pPr>
        <w:spacing w:after="0" w:line="240" w:lineRule="auto"/>
        <w:ind w:firstLine="709"/>
        <w:jc w:val="center"/>
        <w:rPr>
          <w:rFonts w:ascii="Arial" w:hAnsi="Arial" w:cs="Arial"/>
          <w:b/>
          <w:sz w:val="24"/>
          <w:szCs w:val="24"/>
        </w:rPr>
      </w:pPr>
    </w:p>
    <w:p w:rsidR="001E322D" w:rsidRPr="006E73A1" w:rsidRDefault="00F70BF0" w:rsidP="00F70BF0">
      <w:pPr>
        <w:tabs>
          <w:tab w:val="center" w:pos="5032"/>
          <w:tab w:val="left" w:pos="7230"/>
        </w:tabs>
        <w:spacing w:after="0" w:line="240" w:lineRule="auto"/>
        <w:ind w:firstLine="709"/>
        <w:rPr>
          <w:rFonts w:ascii="Arial" w:hAnsi="Arial" w:cs="Arial"/>
          <w:sz w:val="24"/>
          <w:szCs w:val="24"/>
        </w:rPr>
      </w:pPr>
      <w:r w:rsidRPr="006E73A1">
        <w:rPr>
          <w:rFonts w:ascii="Arial" w:hAnsi="Arial" w:cs="Arial"/>
          <w:sz w:val="24"/>
          <w:szCs w:val="24"/>
        </w:rPr>
        <w:tab/>
      </w:r>
      <w:r w:rsidR="001E322D" w:rsidRPr="006E73A1">
        <w:rPr>
          <w:rFonts w:ascii="Arial" w:hAnsi="Arial" w:cs="Arial"/>
          <w:sz w:val="24"/>
          <w:szCs w:val="24"/>
        </w:rPr>
        <w:t>с. Новогородка</w:t>
      </w:r>
      <w:r w:rsidRPr="006E73A1">
        <w:rPr>
          <w:rFonts w:ascii="Arial" w:hAnsi="Arial" w:cs="Arial"/>
          <w:sz w:val="24"/>
          <w:szCs w:val="24"/>
        </w:rPr>
        <w:tab/>
        <w:t>№ проект</w:t>
      </w:r>
    </w:p>
    <w:p w:rsidR="00AD0810" w:rsidRPr="006E73A1" w:rsidRDefault="00AD0810" w:rsidP="003E530F">
      <w:pPr>
        <w:spacing w:after="0" w:line="240" w:lineRule="auto"/>
        <w:ind w:firstLine="709"/>
        <w:jc w:val="both"/>
        <w:rPr>
          <w:rFonts w:ascii="Arial" w:hAnsi="Arial" w:cs="Arial"/>
          <w:sz w:val="24"/>
          <w:szCs w:val="24"/>
        </w:rPr>
      </w:pPr>
    </w:p>
    <w:p w:rsidR="006E73A1" w:rsidRPr="006E73A1" w:rsidRDefault="001E322D" w:rsidP="006E73A1">
      <w:pPr>
        <w:ind w:firstLine="709"/>
        <w:jc w:val="both"/>
        <w:rPr>
          <w:rFonts w:ascii="Arial" w:hAnsi="Arial" w:cs="Arial"/>
          <w:b/>
          <w:sz w:val="24"/>
          <w:szCs w:val="24"/>
        </w:rPr>
      </w:pPr>
      <w:r w:rsidRPr="006E73A1">
        <w:rPr>
          <w:rFonts w:ascii="Arial" w:hAnsi="Arial" w:cs="Arial"/>
          <w:sz w:val="24"/>
          <w:szCs w:val="24"/>
        </w:rPr>
        <w:t>О внесении изменений и дополнений в решение Новогородского сельского Совета депутатов от 15.11.2018 №</w:t>
      </w:r>
      <w:r w:rsidR="006E73A1" w:rsidRPr="006E73A1">
        <w:rPr>
          <w:rFonts w:ascii="Arial" w:hAnsi="Arial" w:cs="Arial"/>
          <w:sz w:val="24"/>
          <w:szCs w:val="24"/>
        </w:rPr>
        <w:t xml:space="preserve"> </w:t>
      </w:r>
      <w:r w:rsidRPr="006E73A1">
        <w:rPr>
          <w:rFonts w:ascii="Arial" w:hAnsi="Arial" w:cs="Arial"/>
          <w:sz w:val="24"/>
          <w:szCs w:val="24"/>
        </w:rPr>
        <w:t>31-90 р «О местных налогах на территории Новогородского сельсовета  Иланского района Красноярского края»</w:t>
      </w:r>
      <w:r w:rsidR="006E73A1" w:rsidRPr="006E73A1">
        <w:rPr>
          <w:rFonts w:ascii="Arial" w:hAnsi="Arial" w:cs="Arial"/>
          <w:sz w:val="24"/>
          <w:szCs w:val="24"/>
        </w:rPr>
        <w:t xml:space="preserve"> (</w:t>
      </w:r>
      <w:r w:rsidRPr="006E73A1">
        <w:rPr>
          <w:rFonts w:ascii="Arial" w:hAnsi="Arial" w:cs="Arial"/>
          <w:sz w:val="24"/>
          <w:szCs w:val="24"/>
        </w:rPr>
        <w:t xml:space="preserve"> </w:t>
      </w:r>
      <w:r w:rsidR="006E73A1" w:rsidRPr="006E73A1">
        <w:rPr>
          <w:rFonts w:ascii="Arial" w:hAnsi="Arial" w:cs="Arial"/>
          <w:sz w:val="24"/>
          <w:szCs w:val="24"/>
        </w:rPr>
        <w:t xml:space="preserve">в редакции решений </w:t>
      </w:r>
      <w:r w:rsidR="006E73A1" w:rsidRPr="006E73A1">
        <w:rPr>
          <w:rFonts w:ascii="Arial" w:hAnsi="Arial" w:cs="Arial"/>
          <w:bCs/>
          <w:sz w:val="24"/>
          <w:szCs w:val="24"/>
        </w:rPr>
        <w:t xml:space="preserve"> от 24.05.2019 г. № 39-118 р;  от 13.09.2019 № 42-133 р)</w:t>
      </w:r>
    </w:p>
    <w:p w:rsidR="00AD0810" w:rsidRPr="006E73A1" w:rsidRDefault="00AD0810" w:rsidP="003E530F">
      <w:pPr>
        <w:spacing w:after="0" w:line="240" w:lineRule="auto"/>
        <w:ind w:firstLine="709"/>
        <w:jc w:val="both"/>
        <w:rPr>
          <w:rFonts w:ascii="Arial" w:hAnsi="Arial" w:cs="Arial"/>
          <w:sz w:val="24"/>
          <w:szCs w:val="24"/>
        </w:rPr>
      </w:pPr>
    </w:p>
    <w:p w:rsidR="00F70BF0" w:rsidRPr="006E73A1" w:rsidRDefault="001E322D" w:rsidP="003E530F">
      <w:pPr>
        <w:spacing w:after="0" w:line="240" w:lineRule="auto"/>
        <w:ind w:firstLine="709"/>
        <w:jc w:val="both"/>
        <w:rPr>
          <w:rFonts w:ascii="Arial" w:hAnsi="Arial" w:cs="Arial"/>
          <w:sz w:val="24"/>
          <w:szCs w:val="24"/>
        </w:rPr>
      </w:pPr>
      <w:r w:rsidRPr="006E73A1">
        <w:rPr>
          <w:rFonts w:ascii="Arial" w:hAnsi="Arial" w:cs="Arial"/>
          <w:sz w:val="24"/>
          <w:szCs w:val="24"/>
        </w:rPr>
        <w:t>На основании  глав 31, 32 Налогового кодекса  Российской Федерации, 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статьями 8, 23 Устава Новогородского сельсовета Иланского района Красноярского края, Новогородский сельский Совет депутатов</w:t>
      </w:r>
      <w:r w:rsidR="00F70BF0" w:rsidRPr="006E73A1">
        <w:rPr>
          <w:rFonts w:ascii="Arial" w:hAnsi="Arial" w:cs="Arial"/>
          <w:sz w:val="24"/>
          <w:szCs w:val="24"/>
        </w:rPr>
        <w:t>.</w:t>
      </w:r>
    </w:p>
    <w:p w:rsidR="001E322D" w:rsidRPr="006E73A1" w:rsidRDefault="001E322D" w:rsidP="003E530F">
      <w:pPr>
        <w:spacing w:after="0" w:line="240" w:lineRule="auto"/>
        <w:ind w:firstLine="709"/>
        <w:jc w:val="both"/>
        <w:rPr>
          <w:rFonts w:ascii="Arial" w:hAnsi="Arial" w:cs="Arial"/>
          <w:sz w:val="24"/>
          <w:szCs w:val="24"/>
        </w:rPr>
      </w:pPr>
      <w:r w:rsidRPr="006E73A1">
        <w:rPr>
          <w:rFonts w:ascii="Arial" w:hAnsi="Arial" w:cs="Arial"/>
          <w:sz w:val="24"/>
          <w:szCs w:val="24"/>
        </w:rPr>
        <w:t xml:space="preserve"> </w:t>
      </w:r>
    </w:p>
    <w:p w:rsidR="001E322D" w:rsidRPr="006E73A1" w:rsidRDefault="001E322D" w:rsidP="003E530F">
      <w:pPr>
        <w:spacing w:after="0" w:line="240" w:lineRule="auto"/>
        <w:ind w:firstLine="709"/>
        <w:jc w:val="both"/>
        <w:rPr>
          <w:rFonts w:ascii="Arial" w:hAnsi="Arial" w:cs="Arial"/>
          <w:b/>
          <w:sz w:val="24"/>
          <w:szCs w:val="24"/>
        </w:rPr>
      </w:pPr>
      <w:r w:rsidRPr="006E73A1">
        <w:rPr>
          <w:rFonts w:ascii="Arial" w:hAnsi="Arial" w:cs="Arial"/>
          <w:b/>
          <w:sz w:val="24"/>
          <w:szCs w:val="24"/>
        </w:rPr>
        <w:t xml:space="preserve">РЕШИЛ: </w:t>
      </w:r>
    </w:p>
    <w:p w:rsidR="00F70BF0" w:rsidRPr="006E73A1" w:rsidRDefault="00F70BF0" w:rsidP="003E530F">
      <w:pPr>
        <w:spacing w:after="0" w:line="240" w:lineRule="auto"/>
        <w:ind w:firstLine="709"/>
        <w:jc w:val="both"/>
        <w:rPr>
          <w:rFonts w:ascii="Arial" w:hAnsi="Arial" w:cs="Arial"/>
          <w:sz w:val="24"/>
          <w:szCs w:val="24"/>
        </w:rPr>
      </w:pPr>
    </w:p>
    <w:p w:rsidR="006E73A1" w:rsidRPr="006E73A1" w:rsidRDefault="001E322D" w:rsidP="006E73A1">
      <w:pPr>
        <w:ind w:firstLine="709"/>
        <w:jc w:val="both"/>
        <w:rPr>
          <w:rFonts w:ascii="Arial" w:hAnsi="Arial" w:cs="Arial"/>
          <w:b/>
          <w:sz w:val="24"/>
          <w:szCs w:val="24"/>
        </w:rPr>
      </w:pPr>
      <w:r w:rsidRPr="006E73A1">
        <w:rPr>
          <w:rFonts w:ascii="Arial" w:hAnsi="Arial" w:cs="Arial"/>
          <w:sz w:val="24"/>
          <w:szCs w:val="24"/>
        </w:rPr>
        <w:t xml:space="preserve">1.Внести следующие изменения и дополнения в решение сельского Совета депутатов от 15.11.2018 №31-90 р «О местных налогах на территории Новогородского сельсовета Иланского района Красноярского края </w:t>
      </w:r>
      <w:r w:rsidR="006E73A1" w:rsidRPr="006E73A1">
        <w:rPr>
          <w:rFonts w:ascii="Arial" w:hAnsi="Arial" w:cs="Arial"/>
          <w:sz w:val="24"/>
          <w:szCs w:val="24"/>
        </w:rPr>
        <w:t xml:space="preserve">(в редакции решений </w:t>
      </w:r>
      <w:r w:rsidR="006E73A1" w:rsidRPr="006E73A1">
        <w:rPr>
          <w:rFonts w:ascii="Arial" w:hAnsi="Arial" w:cs="Arial"/>
          <w:bCs/>
          <w:sz w:val="24"/>
          <w:szCs w:val="24"/>
        </w:rPr>
        <w:t xml:space="preserve"> от 24.05.2019 г. № 39-118 р;  от 13.09.2019 № 42-133 р)</w:t>
      </w:r>
    </w:p>
    <w:p w:rsidR="00F70BF0" w:rsidRPr="006E73A1" w:rsidRDefault="001E322D" w:rsidP="00F70BF0">
      <w:pPr>
        <w:spacing w:after="0" w:line="240" w:lineRule="auto"/>
        <w:ind w:firstLine="709"/>
        <w:jc w:val="both"/>
        <w:rPr>
          <w:rFonts w:ascii="Arial" w:hAnsi="Arial" w:cs="Arial"/>
          <w:sz w:val="24"/>
          <w:szCs w:val="24"/>
        </w:rPr>
      </w:pPr>
      <w:r w:rsidRPr="006E73A1">
        <w:rPr>
          <w:rFonts w:ascii="Arial" w:hAnsi="Arial" w:cs="Arial"/>
          <w:sz w:val="24"/>
          <w:szCs w:val="24"/>
        </w:rPr>
        <w:t>1.</w:t>
      </w:r>
      <w:r w:rsidR="00F70BF0" w:rsidRPr="006E73A1">
        <w:rPr>
          <w:rFonts w:ascii="Arial" w:hAnsi="Arial" w:cs="Arial"/>
          <w:sz w:val="24"/>
          <w:szCs w:val="24"/>
        </w:rPr>
        <w:t>1</w:t>
      </w:r>
      <w:r w:rsidRPr="006E73A1">
        <w:rPr>
          <w:rFonts w:ascii="Arial" w:hAnsi="Arial" w:cs="Arial"/>
          <w:sz w:val="24"/>
          <w:szCs w:val="24"/>
        </w:rPr>
        <w:t>.</w:t>
      </w:r>
      <w:r w:rsidR="00F70BF0" w:rsidRPr="006E73A1">
        <w:rPr>
          <w:rFonts w:ascii="Arial" w:hAnsi="Arial" w:cs="Arial"/>
          <w:sz w:val="24"/>
          <w:szCs w:val="24"/>
        </w:rPr>
        <w:t xml:space="preserve"> подпункт 3.2 пункта 3 статьи 4 «Земельный налог» дополнить категорию налогоплательщика следующего содержания:</w:t>
      </w:r>
    </w:p>
    <w:p w:rsidR="00F70BF0" w:rsidRPr="006E73A1" w:rsidRDefault="00F70BF0" w:rsidP="00F70BF0">
      <w:pPr>
        <w:spacing w:after="0" w:line="240" w:lineRule="auto"/>
        <w:ind w:firstLine="709"/>
        <w:jc w:val="both"/>
        <w:rPr>
          <w:rFonts w:ascii="Arial" w:hAnsi="Arial" w:cs="Arial"/>
          <w:sz w:val="24"/>
          <w:szCs w:val="24"/>
        </w:rPr>
      </w:pPr>
      <w:r w:rsidRPr="006E73A1">
        <w:rPr>
          <w:rFonts w:ascii="Arial" w:hAnsi="Arial" w:cs="Arial"/>
          <w:sz w:val="24"/>
          <w:szCs w:val="24"/>
        </w:rPr>
        <w:t>- граждане, утратившие жилой дом в связи со стихийным бедствием (в результате пожара);</w:t>
      </w:r>
    </w:p>
    <w:p w:rsidR="00F70BF0" w:rsidRPr="006E73A1" w:rsidRDefault="00F70BF0" w:rsidP="00F70BF0">
      <w:pPr>
        <w:spacing w:after="0" w:line="240" w:lineRule="auto"/>
        <w:ind w:firstLine="709"/>
        <w:jc w:val="both"/>
        <w:rPr>
          <w:rFonts w:ascii="Arial" w:hAnsi="Arial" w:cs="Arial"/>
          <w:sz w:val="24"/>
          <w:szCs w:val="24"/>
        </w:rPr>
      </w:pPr>
      <w:r w:rsidRPr="006E73A1">
        <w:rPr>
          <w:rFonts w:ascii="Arial" w:hAnsi="Arial" w:cs="Arial"/>
          <w:sz w:val="24"/>
          <w:szCs w:val="24"/>
        </w:rPr>
        <w:t>1.2. подпункт 3.1 пункта 3 статьи  5 «Налог на имущество физических лиц» дополнить категорию налогоплательщика следующего содержания:</w:t>
      </w:r>
    </w:p>
    <w:p w:rsidR="00F70BF0" w:rsidRPr="006E73A1" w:rsidRDefault="00F70BF0" w:rsidP="00F70BF0">
      <w:pPr>
        <w:spacing w:after="0" w:line="240" w:lineRule="auto"/>
        <w:ind w:firstLine="709"/>
        <w:jc w:val="both"/>
        <w:rPr>
          <w:rFonts w:ascii="Arial" w:hAnsi="Arial" w:cs="Arial"/>
          <w:sz w:val="24"/>
          <w:szCs w:val="24"/>
        </w:rPr>
      </w:pPr>
      <w:r w:rsidRPr="006E73A1">
        <w:rPr>
          <w:rFonts w:ascii="Arial" w:hAnsi="Arial" w:cs="Arial"/>
          <w:sz w:val="24"/>
          <w:szCs w:val="24"/>
        </w:rPr>
        <w:t>- граждане, утратившие жилой дом в связи со стихийным бедствием (в результате пожара).</w:t>
      </w:r>
    </w:p>
    <w:p w:rsidR="00AD0810" w:rsidRPr="006E73A1" w:rsidRDefault="001E322D" w:rsidP="00F70BF0">
      <w:pPr>
        <w:spacing w:after="0" w:line="240" w:lineRule="auto"/>
        <w:ind w:firstLine="709"/>
        <w:jc w:val="both"/>
        <w:rPr>
          <w:rFonts w:ascii="Arial" w:hAnsi="Arial" w:cs="Arial"/>
          <w:sz w:val="24"/>
          <w:szCs w:val="24"/>
        </w:rPr>
      </w:pPr>
      <w:r w:rsidRPr="006E73A1">
        <w:rPr>
          <w:rFonts w:ascii="Arial" w:hAnsi="Arial" w:cs="Arial"/>
          <w:sz w:val="24"/>
          <w:szCs w:val="24"/>
        </w:rPr>
        <w:t xml:space="preserve"> </w:t>
      </w:r>
    </w:p>
    <w:p w:rsidR="001E322D" w:rsidRPr="006E73A1" w:rsidRDefault="001E322D" w:rsidP="003E530F">
      <w:pPr>
        <w:spacing w:after="0" w:line="240" w:lineRule="auto"/>
        <w:ind w:firstLine="709"/>
        <w:jc w:val="both"/>
        <w:rPr>
          <w:rFonts w:ascii="Arial" w:hAnsi="Arial" w:cs="Arial"/>
          <w:sz w:val="24"/>
          <w:szCs w:val="24"/>
        </w:rPr>
      </w:pPr>
      <w:r w:rsidRPr="006E73A1">
        <w:rPr>
          <w:rFonts w:ascii="Arial" w:hAnsi="Arial" w:cs="Arial"/>
          <w:sz w:val="24"/>
          <w:szCs w:val="24"/>
        </w:rPr>
        <w:t>2. Контроль исполнения настоящего решения возложить на комиссию по финансам, бюджету, экономической политике, собственности и налогам.</w:t>
      </w:r>
    </w:p>
    <w:p w:rsidR="00AD0810" w:rsidRPr="006E73A1" w:rsidRDefault="00AD0810" w:rsidP="003E530F">
      <w:pPr>
        <w:spacing w:after="0" w:line="240" w:lineRule="auto"/>
        <w:ind w:firstLine="709"/>
        <w:jc w:val="both"/>
        <w:rPr>
          <w:rFonts w:ascii="Arial" w:hAnsi="Arial" w:cs="Arial"/>
          <w:sz w:val="24"/>
          <w:szCs w:val="24"/>
        </w:rPr>
      </w:pPr>
    </w:p>
    <w:p w:rsidR="001E322D" w:rsidRPr="006E73A1" w:rsidRDefault="001E322D" w:rsidP="003E530F">
      <w:pPr>
        <w:spacing w:after="0" w:line="240" w:lineRule="auto"/>
        <w:ind w:firstLine="709"/>
        <w:jc w:val="both"/>
        <w:rPr>
          <w:rFonts w:ascii="Arial" w:hAnsi="Arial" w:cs="Arial"/>
          <w:sz w:val="24"/>
          <w:szCs w:val="24"/>
        </w:rPr>
      </w:pPr>
      <w:r w:rsidRPr="006E73A1">
        <w:rPr>
          <w:rFonts w:ascii="Arial" w:hAnsi="Arial" w:cs="Arial"/>
          <w:sz w:val="24"/>
          <w:szCs w:val="24"/>
        </w:rPr>
        <w:t>3. Решение подлежит официальному опубликованию в газете «Новогородские ведомости» и подлежит размещению на сайте администрации Новогородского сельсовета Иланского района Красноярского края и вступает в силу не ранее, чем по истечении одного месяца со дня официального опубликования и не ранее 1-го числа очередного налогового периода.</w:t>
      </w:r>
    </w:p>
    <w:p w:rsidR="00AD0810" w:rsidRPr="006E73A1" w:rsidRDefault="00AD0810" w:rsidP="003E530F">
      <w:pPr>
        <w:spacing w:after="0" w:line="240" w:lineRule="auto"/>
        <w:ind w:firstLine="709"/>
        <w:jc w:val="both"/>
        <w:rPr>
          <w:rFonts w:ascii="Arial" w:hAnsi="Arial" w:cs="Arial"/>
          <w:sz w:val="24"/>
          <w:szCs w:val="24"/>
        </w:rPr>
      </w:pPr>
    </w:p>
    <w:p w:rsidR="001E322D" w:rsidRPr="006E73A1" w:rsidRDefault="001E322D" w:rsidP="003E530F">
      <w:pPr>
        <w:pStyle w:val="a3"/>
        <w:ind w:firstLine="709"/>
        <w:jc w:val="both"/>
        <w:rPr>
          <w:rFonts w:ascii="Arial" w:hAnsi="Arial" w:cs="Arial"/>
          <w:sz w:val="24"/>
          <w:szCs w:val="24"/>
        </w:rPr>
      </w:pPr>
      <w:r w:rsidRPr="006E73A1">
        <w:rPr>
          <w:rFonts w:ascii="Arial" w:hAnsi="Arial" w:cs="Arial"/>
          <w:sz w:val="24"/>
          <w:szCs w:val="24"/>
        </w:rPr>
        <w:t xml:space="preserve">Председатель сельского </w:t>
      </w:r>
      <w:r w:rsidRPr="006E73A1">
        <w:rPr>
          <w:rFonts w:ascii="Arial" w:hAnsi="Arial" w:cs="Arial"/>
          <w:sz w:val="24"/>
          <w:szCs w:val="24"/>
        </w:rPr>
        <w:tab/>
      </w:r>
      <w:r w:rsidRPr="006E73A1">
        <w:rPr>
          <w:rFonts w:ascii="Arial" w:hAnsi="Arial" w:cs="Arial"/>
          <w:sz w:val="24"/>
          <w:szCs w:val="24"/>
        </w:rPr>
        <w:tab/>
      </w:r>
      <w:r w:rsidRPr="006E73A1">
        <w:rPr>
          <w:rFonts w:ascii="Arial" w:hAnsi="Arial" w:cs="Arial"/>
          <w:sz w:val="24"/>
          <w:szCs w:val="24"/>
        </w:rPr>
        <w:tab/>
      </w:r>
      <w:r w:rsidRPr="006E73A1">
        <w:rPr>
          <w:rFonts w:ascii="Arial" w:hAnsi="Arial" w:cs="Arial"/>
          <w:sz w:val="24"/>
          <w:szCs w:val="24"/>
        </w:rPr>
        <w:tab/>
        <w:t>Председатель сельсовета</w:t>
      </w:r>
    </w:p>
    <w:p w:rsidR="001E322D" w:rsidRPr="006E73A1" w:rsidRDefault="001E322D" w:rsidP="003E530F">
      <w:pPr>
        <w:pStyle w:val="a3"/>
        <w:ind w:firstLine="709"/>
        <w:jc w:val="both"/>
        <w:rPr>
          <w:rFonts w:ascii="Arial" w:hAnsi="Arial" w:cs="Arial"/>
          <w:sz w:val="24"/>
          <w:szCs w:val="24"/>
        </w:rPr>
      </w:pPr>
      <w:r w:rsidRPr="006E73A1">
        <w:rPr>
          <w:rFonts w:ascii="Arial" w:hAnsi="Arial" w:cs="Arial"/>
          <w:sz w:val="24"/>
          <w:szCs w:val="24"/>
        </w:rPr>
        <w:t>Совета депутатов</w:t>
      </w:r>
    </w:p>
    <w:p w:rsidR="001E322D" w:rsidRPr="006E73A1" w:rsidRDefault="001E322D" w:rsidP="003E530F">
      <w:pPr>
        <w:pStyle w:val="a3"/>
        <w:ind w:firstLine="709"/>
        <w:jc w:val="both"/>
        <w:rPr>
          <w:rFonts w:ascii="Arial" w:hAnsi="Arial" w:cs="Arial"/>
          <w:sz w:val="24"/>
          <w:szCs w:val="24"/>
        </w:rPr>
      </w:pPr>
      <w:r w:rsidRPr="006E73A1">
        <w:rPr>
          <w:rFonts w:ascii="Arial" w:hAnsi="Arial" w:cs="Arial"/>
          <w:sz w:val="24"/>
          <w:szCs w:val="24"/>
        </w:rPr>
        <w:t xml:space="preserve">____________Н.А. Шишпор                   </w:t>
      </w:r>
      <w:r w:rsidRPr="006E73A1">
        <w:rPr>
          <w:rFonts w:ascii="Arial" w:hAnsi="Arial" w:cs="Arial"/>
          <w:sz w:val="24"/>
          <w:szCs w:val="24"/>
        </w:rPr>
        <w:tab/>
      </w:r>
      <w:r w:rsidRPr="006E73A1">
        <w:rPr>
          <w:rFonts w:ascii="Arial" w:hAnsi="Arial" w:cs="Arial"/>
          <w:sz w:val="24"/>
          <w:szCs w:val="24"/>
        </w:rPr>
        <w:tab/>
        <w:t xml:space="preserve"> __________Т.В. Лец</w:t>
      </w:r>
      <w:r w:rsidR="00EC2BA4" w:rsidRPr="006E73A1">
        <w:rPr>
          <w:rFonts w:ascii="Arial" w:hAnsi="Arial" w:cs="Arial"/>
          <w:sz w:val="24"/>
          <w:szCs w:val="24"/>
        </w:rPr>
        <w:t>рих</w:t>
      </w:r>
    </w:p>
    <w:p w:rsidR="00F70BF0" w:rsidRPr="006E73A1" w:rsidRDefault="00F70BF0" w:rsidP="00F70BF0">
      <w:pPr>
        <w:pStyle w:val="a3"/>
        <w:jc w:val="right"/>
        <w:rPr>
          <w:rFonts w:ascii="Arial" w:hAnsi="Arial" w:cs="Arial"/>
          <w:sz w:val="24"/>
          <w:szCs w:val="24"/>
        </w:rPr>
      </w:pPr>
      <w:r w:rsidRPr="006E73A1">
        <w:rPr>
          <w:rFonts w:ascii="Arial" w:hAnsi="Arial" w:cs="Arial"/>
          <w:sz w:val="24"/>
          <w:szCs w:val="24"/>
        </w:rPr>
        <w:lastRenderedPageBreak/>
        <w:t xml:space="preserve">Приложение к Решению </w:t>
      </w:r>
    </w:p>
    <w:p w:rsidR="00F70BF0" w:rsidRPr="006E73A1" w:rsidRDefault="00F70BF0" w:rsidP="00F70BF0">
      <w:pPr>
        <w:pStyle w:val="a3"/>
        <w:jc w:val="right"/>
        <w:rPr>
          <w:rFonts w:ascii="Arial" w:hAnsi="Arial" w:cs="Arial"/>
          <w:sz w:val="24"/>
          <w:szCs w:val="24"/>
        </w:rPr>
      </w:pPr>
      <w:r w:rsidRPr="006E73A1">
        <w:rPr>
          <w:rFonts w:ascii="Arial" w:hAnsi="Arial" w:cs="Arial"/>
          <w:sz w:val="24"/>
          <w:szCs w:val="24"/>
        </w:rPr>
        <w:t xml:space="preserve">Новогородского сельского Совета депутатов </w:t>
      </w:r>
    </w:p>
    <w:p w:rsidR="00F70BF0" w:rsidRPr="006E73A1" w:rsidRDefault="00F70BF0" w:rsidP="00F70BF0">
      <w:pPr>
        <w:pStyle w:val="a3"/>
        <w:jc w:val="right"/>
        <w:rPr>
          <w:rFonts w:ascii="Arial" w:hAnsi="Arial" w:cs="Arial"/>
          <w:sz w:val="24"/>
          <w:szCs w:val="24"/>
        </w:rPr>
      </w:pPr>
      <w:r w:rsidRPr="006E73A1">
        <w:rPr>
          <w:rFonts w:ascii="Arial" w:hAnsi="Arial" w:cs="Arial"/>
          <w:sz w:val="24"/>
          <w:szCs w:val="24"/>
        </w:rPr>
        <w:t xml:space="preserve">Иланского района Красноярского края </w:t>
      </w:r>
    </w:p>
    <w:p w:rsidR="003C08F0" w:rsidRPr="006E73A1" w:rsidRDefault="00F70BF0" w:rsidP="00F70BF0">
      <w:pPr>
        <w:pStyle w:val="a3"/>
        <w:jc w:val="right"/>
        <w:rPr>
          <w:rFonts w:ascii="Arial" w:hAnsi="Arial" w:cs="Arial"/>
          <w:sz w:val="24"/>
          <w:szCs w:val="24"/>
        </w:rPr>
      </w:pPr>
      <w:r w:rsidRPr="006E73A1">
        <w:rPr>
          <w:rFonts w:ascii="Arial" w:hAnsi="Arial" w:cs="Arial"/>
          <w:sz w:val="24"/>
          <w:szCs w:val="24"/>
        </w:rPr>
        <w:t>от 15.11.2018 № 31-90 р</w:t>
      </w:r>
    </w:p>
    <w:p w:rsidR="003C08F0" w:rsidRPr="006E73A1" w:rsidRDefault="003C08F0" w:rsidP="003C08F0">
      <w:pPr>
        <w:tabs>
          <w:tab w:val="left" w:pos="3540"/>
        </w:tabs>
        <w:rPr>
          <w:rFonts w:ascii="Arial" w:hAnsi="Arial" w:cs="Arial"/>
          <w:sz w:val="24"/>
          <w:szCs w:val="24"/>
        </w:rPr>
      </w:pPr>
    </w:p>
    <w:p w:rsidR="003C08F0" w:rsidRPr="006E73A1" w:rsidRDefault="003C08F0" w:rsidP="003C08F0">
      <w:pPr>
        <w:pStyle w:val="a5"/>
        <w:ind w:firstLine="709"/>
        <w:rPr>
          <w:rFonts w:ascii="Arial" w:hAnsi="Arial" w:cs="Arial"/>
          <w:b/>
          <w:sz w:val="24"/>
          <w:szCs w:val="24"/>
        </w:rPr>
      </w:pPr>
      <w:r w:rsidRPr="006E73A1">
        <w:rPr>
          <w:rFonts w:ascii="Arial" w:hAnsi="Arial" w:cs="Arial"/>
          <w:b/>
          <w:sz w:val="24"/>
          <w:szCs w:val="24"/>
        </w:rPr>
        <w:t>Положение</w:t>
      </w:r>
    </w:p>
    <w:p w:rsidR="003C08F0" w:rsidRPr="006E73A1" w:rsidRDefault="003C08F0" w:rsidP="003C08F0">
      <w:pPr>
        <w:ind w:firstLine="709"/>
        <w:jc w:val="center"/>
        <w:rPr>
          <w:rFonts w:ascii="Arial" w:hAnsi="Arial" w:cs="Arial"/>
          <w:b/>
          <w:sz w:val="24"/>
          <w:szCs w:val="24"/>
        </w:rPr>
      </w:pPr>
      <w:r w:rsidRPr="006E73A1">
        <w:rPr>
          <w:rFonts w:ascii="Arial" w:hAnsi="Arial" w:cs="Arial"/>
          <w:b/>
          <w:sz w:val="24"/>
          <w:szCs w:val="24"/>
        </w:rPr>
        <w:t>о местных налогах на территории Новогородского сельсовета</w:t>
      </w:r>
    </w:p>
    <w:p w:rsidR="003C08F0" w:rsidRPr="006E73A1" w:rsidRDefault="003C08F0" w:rsidP="003C08F0">
      <w:pPr>
        <w:ind w:firstLine="709"/>
        <w:jc w:val="center"/>
        <w:rPr>
          <w:rFonts w:ascii="Arial" w:hAnsi="Arial" w:cs="Arial"/>
          <w:b/>
          <w:sz w:val="24"/>
          <w:szCs w:val="24"/>
        </w:rPr>
      </w:pPr>
      <w:r w:rsidRPr="006E73A1">
        <w:rPr>
          <w:rFonts w:ascii="Arial" w:hAnsi="Arial" w:cs="Arial"/>
          <w:b/>
          <w:sz w:val="24"/>
          <w:szCs w:val="24"/>
        </w:rPr>
        <w:t>Иланского района Красноярского края</w:t>
      </w:r>
    </w:p>
    <w:p w:rsidR="003C08F0" w:rsidRPr="006E73A1" w:rsidRDefault="006E73A1" w:rsidP="003C08F0">
      <w:pPr>
        <w:ind w:firstLine="709"/>
        <w:jc w:val="center"/>
        <w:rPr>
          <w:rFonts w:ascii="Arial" w:hAnsi="Arial" w:cs="Arial"/>
          <w:b/>
          <w:sz w:val="24"/>
          <w:szCs w:val="24"/>
        </w:rPr>
      </w:pPr>
      <w:r w:rsidRPr="006E73A1">
        <w:rPr>
          <w:rFonts w:ascii="Arial" w:hAnsi="Arial" w:cs="Arial"/>
          <w:sz w:val="24"/>
          <w:szCs w:val="24"/>
        </w:rPr>
        <w:t>(</w:t>
      </w:r>
      <w:r w:rsidR="003C08F0" w:rsidRPr="006E73A1">
        <w:rPr>
          <w:rFonts w:ascii="Arial" w:hAnsi="Arial" w:cs="Arial"/>
          <w:sz w:val="24"/>
          <w:szCs w:val="24"/>
        </w:rPr>
        <w:t xml:space="preserve"> в редакции решений </w:t>
      </w:r>
      <w:r w:rsidR="003C08F0" w:rsidRPr="006E73A1">
        <w:rPr>
          <w:rFonts w:ascii="Arial" w:hAnsi="Arial" w:cs="Arial"/>
          <w:bCs/>
          <w:sz w:val="24"/>
          <w:szCs w:val="24"/>
        </w:rPr>
        <w:t xml:space="preserve"> от 24.05.2019 г. № 39-118 р;  от 13.09.2019 № 42-133 р)</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Настоящее Положение разработано в соответствии со ст.132 Конституции Российской Федерации, Налоговым кодексом Российской Федерации, ст.7 Федерального Закона «Об общих принципах организации местного самоуправления в Российской Федерации» и определяет общие принципы системы местных налогов на территории Новогородского сельсовета Иланского района Красноярского края.</w:t>
      </w:r>
    </w:p>
    <w:p w:rsidR="003C08F0" w:rsidRPr="006E73A1" w:rsidRDefault="003C08F0" w:rsidP="003C08F0">
      <w:pPr>
        <w:ind w:firstLine="709"/>
        <w:jc w:val="both"/>
        <w:rPr>
          <w:rFonts w:ascii="Arial" w:hAnsi="Arial" w:cs="Arial"/>
          <w:sz w:val="24"/>
          <w:szCs w:val="24"/>
        </w:rPr>
      </w:pPr>
      <w:r w:rsidRPr="006E73A1">
        <w:rPr>
          <w:rFonts w:ascii="Arial" w:hAnsi="Arial" w:cs="Arial"/>
          <w:b/>
          <w:sz w:val="24"/>
          <w:szCs w:val="24"/>
        </w:rPr>
        <w:t>Статья 1. Общие положения</w:t>
      </w:r>
      <w:r w:rsidRPr="006E73A1">
        <w:rPr>
          <w:rFonts w:ascii="Arial" w:hAnsi="Arial" w:cs="Arial"/>
          <w:sz w:val="24"/>
          <w:szCs w:val="24"/>
        </w:rPr>
        <w:t>.</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1. Установление и отмена местных налогов на территории Новогородского сельсовета Иланского района Красноярского края, а также льгот по их уплате осуществляется сельским Советом депутатов в соответствии с законодательством Российской Федерации и настоящим Положением.</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2. </w:t>
      </w:r>
      <w:r w:rsidRPr="006E73A1">
        <w:rPr>
          <w:rFonts w:ascii="Arial" w:hAnsi="Arial" w:cs="Arial"/>
          <w:sz w:val="24"/>
          <w:szCs w:val="24"/>
          <w:shd w:val="clear" w:color="auto" w:fill="FFFFFF"/>
        </w:rPr>
        <w:t>Местными налогами признаются, которые установлены Налоговым Кодексом и нормативными правовыми актами Новогородского сельского Совета о налогах и обязательны к уплате на территории сельсовета, если иное не предусмотрено настоящим пунктом и </w:t>
      </w:r>
      <w:hyperlink r:id="rId6" w:anchor="dst59" w:history="1">
        <w:r w:rsidRPr="006E73A1">
          <w:rPr>
            <w:rStyle w:val="a9"/>
            <w:rFonts w:ascii="Arial" w:eastAsiaTheme="majorEastAsia" w:hAnsi="Arial" w:cs="Arial"/>
            <w:sz w:val="24"/>
            <w:szCs w:val="24"/>
            <w:shd w:val="clear" w:color="auto" w:fill="FFFFFF"/>
          </w:rPr>
          <w:t>пунктом 7</w:t>
        </w:r>
      </w:hyperlink>
      <w:r w:rsidRPr="006E73A1">
        <w:rPr>
          <w:rFonts w:ascii="Arial" w:hAnsi="Arial" w:cs="Arial"/>
          <w:sz w:val="24"/>
          <w:szCs w:val="24"/>
          <w:shd w:val="clear" w:color="auto" w:fill="FFFFFF"/>
        </w:rPr>
        <w:t xml:space="preserve"> статьи 12 Налогового Кодекса Российской Федерации. </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3. </w:t>
      </w:r>
      <w:r w:rsidRPr="006E73A1">
        <w:rPr>
          <w:rFonts w:ascii="Arial" w:hAnsi="Arial" w:cs="Arial"/>
          <w:sz w:val="24"/>
          <w:szCs w:val="24"/>
          <w:shd w:val="clear" w:color="auto" w:fill="FFFFFF"/>
        </w:rPr>
        <w:t xml:space="preserve">Налогоплательщиками </w:t>
      </w:r>
      <w:r w:rsidRPr="006E73A1">
        <w:rPr>
          <w:rFonts w:ascii="Arial" w:hAnsi="Arial" w:cs="Arial"/>
          <w:sz w:val="24"/>
          <w:szCs w:val="24"/>
        </w:rPr>
        <w:t xml:space="preserve">признаются организации и физические лица, на которых в соответствии с Налоговым кодексом Российской Федерации, возложена обязанность, уплачивать  налоги. </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4. В порядке, предусмотренном Налоговым кодексом Российской федерации, филиалы и иные обособленные подразделения российских организаций исполняют обязанности этих организаций по уплате местных налогов в случае нахождения этих филиалов и иных обособленных подразделений на территории муниципального образования Новогородский сельсовет Иланского района Красноярского края.</w:t>
      </w:r>
    </w:p>
    <w:p w:rsidR="003C08F0" w:rsidRPr="006E73A1" w:rsidRDefault="003C08F0" w:rsidP="003C08F0">
      <w:pPr>
        <w:pStyle w:val="21"/>
        <w:spacing w:after="0" w:line="240" w:lineRule="auto"/>
        <w:ind w:firstLine="709"/>
        <w:jc w:val="both"/>
        <w:rPr>
          <w:rFonts w:ascii="Arial" w:hAnsi="Arial" w:cs="Arial"/>
          <w:b/>
          <w:sz w:val="24"/>
          <w:szCs w:val="24"/>
        </w:rPr>
      </w:pPr>
      <w:r w:rsidRPr="006E73A1">
        <w:rPr>
          <w:rFonts w:ascii="Arial" w:hAnsi="Arial" w:cs="Arial"/>
          <w:b/>
          <w:sz w:val="24"/>
          <w:szCs w:val="24"/>
        </w:rPr>
        <w:t xml:space="preserve"> Статья 2. Льготы по местным налогам.</w:t>
      </w:r>
    </w:p>
    <w:p w:rsidR="006E73A1" w:rsidRPr="006E73A1" w:rsidRDefault="006E73A1" w:rsidP="003C08F0">
      <w:pPr>
        <w:ind w:firstLine="709"/>
        <w:jc w:val="both"/>
        <w:rPr>
          <w:rFonts w:ascii="Arial" w:hAnsi="Arial" w:cs="Arial"/>
          <w:sz w:val="24"/>
          <w:szCs w:val="24"/>
        </w:rPr>
      </w:pP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2.1 Цель предоставления льгот – стимулирование производства и реализации продукции (услуг), предоставляемых населению, благотворительной </w:t>
      </w:r>
      <w:r w:rsidRPr="006E73A1">
        <w:rPr>
          <w:rFonts w:ascii="Arial" w:hAnsi="Arial" w:cs="Arial"/>
          <w:sz w:val="24"/>
          <w:szCs w:val="24"/>
        </w:rPr>
        <w:lastRenderedPageBreak/>
        <w:t>деятельности в интересах населения, социальная защита малообеспеченных слоев населения.</w:t>
      </w:r>
    </w:p>
    <w:p w:rsidR="003C08F0" w:rsidRPr="006E73A1" w:rsidRDefault="003C08F0" w:rsidP="003C08F0">
      <w:pPr>
        <w:tabs>
          <w:tab w:val="left" w:pos="709"/>
        </w:tabs>
        <w:ind w:firstLine="709"/>
        <w:jc w:val="both"/>
        <w:rPr>
          <w:rFonts w:ascii="Arial" w:hAnsi="Arial" w:cs="Arial"/>
          <w:bCs/>
          <w:sz w:val="24"/>
          <w:szCs w:val="24"/>
        </w:rPr>
      </w:pPr>
      <w:r w:rsidRPr="006E73A1">
        <w:rPr>
          <w:rFonts w:ascii="Arial" w:hAnsi="Arial" w:cs="Arial"/>
          <w:sz w:val="24"/>
          <w:szCs w:val="24"/>
        </w:rPr>
        <w:t xml:space="preserve"> 2.2 </w:t>
      </w:r>
      <w:r w:rsidRPr="006E73A1">
        <w:rPr>
          <w:rFonts w:ascii="Arial" w:hAnsi="Arial" w:cs="Arial"/>
          <w:bCs/>
          <w:sz w:val="24"/>
          <w:szCs w:val="24"/>
        </w:rPr>
        <w:t>Установление налоговых льгот осуществляется настоящим Положением в порядке и пределах, предусмотренных Налоговым кодексом Российской Федерации.</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2.3 По местным налогам могут устанавливаться следующие льготы:</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 необлагаемый минимум объекта налога;</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 изъятие из обложения определенных элементов объекта налога;</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 освобождение от уплаты налога отдельных категорий плательщиков;</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 понижение ставок налога;</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 налоговые вычеты;</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2.4. Иные налоговые льготы, не предусмотренные настоящим Положением, устанавливаются решением Совета депутатов в соответствии с действующим законодательством.</w:t>
      </w:r>
    </w:p>
    <w:p w:rsidR="003C08F0" w:rsidRPr="006E73A1" w:rsidRDefault="003C08F0" w:rsidP="003C08F0">
      <w:pPr>
        <w:ind w:firstLine="709"/>
        <w:jc w:val="both"/>
        <w:rPr>
          <w:rFonts w:ascii="Arial" w:hAnsi="Arial" w:cs="Arial"/>
          <w:sz w:val="24"/>
          <w:szCs w:val="24"/>
        </w:rPr>
      </w:pPr>
    </w:p>
    <w:p w:rsidR="003C08F0" w:rsidRPr="006E73A1" w:rsidRDefault="003C08F0" w:rsidP="003C08F0">
      <w:pPr>
        <w:ind w:firstLine="709"/>
        <w:jc w:val="both"/>
        <w:rPr>
          <w:rFonts w:ascii="Arial" w:hAnsi="Arial" w:cs="Arial"/>
          <w:b/>
          <w:sz w:val="24"/>
          <w:szCs w:val="24"/>
        </w:rPr>
      </w:pPr>
      <w:r w:rsidRPr="006E73A1">
        <w:rPr>
          <w:rFonts w:ascii="Arial" w:hAnsi="Arial" w:cs="Arial"/>
          <w:b/>
          <w:sz w:val="24"/>
          <w:szCs w:val="24"/>
        </w:rPr>
        <w:t>Статья 3. Виды местных налогов, действующих на территории Новогородского сельсовета</w:t>
      </w:r>
      <w:r w:rsidRPr="006E73A1">
        <w:rPr>
          <w:rFonts w:ascii="Arial" w:hAnsi="Arial" w:cs="Arial"/>
          <w:sz w:val="24"/>
          <w:szCs w:val="24"/>
        </w:rPr>
        <w:t xml:space="preserve"> </w:t>
      </w:r>
      <w:r w:rsidRPr="006E73A1">
        <w:rPr>
          <w:rFonts w:ascii="Arial" w:hAnsi="Arial" w:cs="Arial"/>
          <w:b/>
          <w:sz w:val="24"/>
          <w:szCs w:val="24"/>
        </w:rPr>
        <w:t>Иланского района Красноярского края:</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1. Земельный налог</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2. Налог на имущество с физических лиц</w:t>
      </w:r>
    </w:p>
    <w:p w:rsidR="003C08F0" w:rsidRPr="006E73A1" w:rsidRDefault="003C08F0" w:rsidP="003C08F0">
      <w:pPr>
        <w:pStyle w:val="1"/>
        <w:ind w:firstLine="709"/>
        <w:jc w:val="both"/>
        <w:rPr>
          <w:rFonts w:ascii="Arial" w:hAnsi="Arial" w:cs="Arial"/>
          <w:sz w:val="24"/>
          <w:szCs w:val="24"/>
        </w:rPr>
      </w:pPr>
      <w:r w:rsidRPr="006E73A1">
        <w:rPr>
          <w:rFonts w:ascii="Arial" w:hAnsi="Arial" w:cs="Arial"/>
          <w:sz w:val="24"/>
          <w:szCs w:val="24"/>
        </w:rPr>
        <w:t xml:space="preserve"> Статья 4. Земельный налог</w:t>
      </w:r>
    </w:p>
    <w:p w:rsidR="006E73A1" w:rsidRPr="006E73A1" w:rsidRDefault="006E73A1" w:rsidP="006E73A1">
      <w:pPr>
        <w:rPr>
          <w:rFonts w:ascii="Arial" w:hAnsi="Arial" w:cs="Arial"/>
          <w:sz w:val="24"/>
          <w:szCs w:val="24"/>
          <w:lang w:eastAsia="en-US"/>
        </w:rPr>
      </w:pPr>
    </w:p>
    <w:p w:rsidR="003C08F0" w:rsidRPr="006E73A1" w:rsidRDefault="006E73A1" w:rsidP="003C08F0">
      <w:pPr>
        <w:jc w:val="both"/>
        <w:rPr>
          <w:rFonts w:ascii="Arial" w:hAnsi="Arial" w:cs="Arial"/>
          <w:b/>
          <w:sz w:val="24"/>
          <w:szCs w:val="24"/>
        </w:rPr>
      </w:pPr>
      <w:r w:rsidRPr="006E73A1">
        <w:rPr>
          <w:rFonts w:ascii="Arial" w:hAnsi="Arial" w:cs="Arial"/>
          <w:b/>
          <w:sz w:val="24"/>
          <w:szCs w:val="24"/>
        </w:rPr>
        <w:t xml:space="preserve">      </w:t>
      </w:r>
      <w:r w:rsidR="003C08F0" w:rsidRPr="006E73A1">
        <w:rPr>
          <w:rFonts w:ascii="Arial" w:hAnsi="Arial" w:cs="Arial"/>
          <w:b/>
          <w:sz w:val="24"/>
          <w:szCs w:val="24"/>
        </w:rPr>
        <w:t xml:space="preserve">        1.Общие положения.</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Земельный налог устанавливается в соответствии с главой 31 Налогового Кодекса Российской Федерации и обязателен к уплате на территории Новогородского сельсовета Иланского района Красноярского края.</w:t>
      </w:r>
    </w:p>
    <w:p w:rsidR="003C08F0" w:rsidRPr="006E73A1" w:rsidRDefault="006E73A1" w:rsidP="006E73A1">
      <w:pPr>
        <w:jc w:val="both"/>
        <w:rPr>
          <w:rFonts w:ascii="Arial" w:hAnsi="Arial" w:cs="Arial"/>
          <w:b/>
          <w:sz w:val="24"/>
          <w:szCs w:val="24"/>
        </w:rPr>
      </w:pPr>
      <w:r>
        <w:rPr>
          <w:rFonts w:ascii="Arial" w:hAnsi="Arial" w:cs="Arial"/>
          <w:b/>
          <w:sz w:val="24"/>
          <w:szCs w:val="24"/>
        </w:rPr>
        <w:t xml:space="preserve">             </w:t>
      </w:r>
      <w:r w:rsidR="003C08F0" w:rsidRPr="006E73A1">
        <w:rPr>
          <w:rFonts w:ascii="Arial" w:hAnsi="Arial" w:cs="Arial"/>
          <w:b/>
          <w:sz w:val="24"/>
          <w:szCs w:val="24"/>
        </w:rPr>
        <w:t xml:space="preserve"> 2.Налоговая ставка.</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2.1 Налоговая ставка в размере 0,1 % устанавливается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2.2 Налоговая ставка  в размере 0,3 % устанавливается в отношении следующих земельных участков:</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lastRenderedPageBreak/>
        <w:t xml:space="preserve"> а)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б) приобретенных (предоставленных) для личного подсобного хозяйства, садоводства, огородничества или животноводства, а также дачного хозяйства;</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в) ограниченных в обороте в соответствии с законодательством РФ, приобретенных (предоставленных) для обеспечения обороны, безопасности и таможенных нужд.</w:t>
      </w:r>
    </w:p>
    <w:p w:rsidR="003C08F0" w:rsidRPr="006E73A1" w:rsidRDefault="003C08F0" w:rsidP="003C08F0">
      <w:pPr>
        <w:ind w:firstLine="709"/>
        <w:jc w:val="both"/>
        <w:rPr>
          <w:rFonts w:ascii="Arial" w:hAnsi="Arial" w:cs="Arial"/>
          <w:sz w:val="24"/>
          <w:szCs w:val="24"/>
        </w:rPr>
      </w:pPr>
      <w:r w:rsidRPr="006E73A1">
        <w:rPr>
          <w:rFonts w:ascii="Arial" w:hAnsi="Arial" w:cs="Arial"/>
          <w:b/>
          <w:sz w:val="24"/>
          <w:szCs w:val="24"/>
        </w:rPr>
        <w:t xml:space="preserve"> </w:t>
      </w:r>
      <w:r w:rsidRPr="006E73A1">
        <w:rPr>
          <w:rFonts w:ascii="Arial" w:hAnsi="Arial" w:cs="Arial"/>
          <w:sz w:val="24"/>
          <w:szCs w:val="24"/>
        </w:rPr>
        <w:t>2.3 Налоговая ставка в размере 1,5% устанавливается в отношении прочих земельных участков.</w:t>
      </w:r>
    </w:p>
    <w:p w:rsidR="003C08F0" w:rsidRPr="006E73A1" w:rsidRDefault="003C08F0" w:rsidP="003C08F0">
      <w:pPr>
        <w:tabs>
          <w:tab w:val="num" w:pos="900"/>
        </w:tabs>
        <w:ind w:firstLine="709"/>
        <w:jc w:val="both"/>
        <w:rPr>
          <w:rFonts w:ascii="Arial" w:hAnsi="Arial" w:cs="Arial"/>
          <w:b/>
          <w:sz w:val="24"/>
          <w:szCs w:val="24"/>
        </w:rPr>
      </w:pPr>
      <w:r w:rsidRPr="006E73A1">
        <w:rPr>
          <w:rFonts w:ascii="Arial" w:hAnsi="Arial" w:cs="Arial"/>
          <w:b/>
          <w:sz w:val="24"/>
          <w:szCs w:val="24"/>
        </w:rPr>
        <w:t xml:space="preserve"> 3. Налоговые льготы.</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3.1 Освобождаются от налогообложения налогоплательщики, относящиеся к категориям, установленным частью 1 ст.395 Налогового кодекса Российской Федерации.</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3.2 Дополнительно освобождаются от налогообложения следующие категории налогоплательщиков:</w:t>
      </w:r>
    </w:p>
    <w:p w:rsidR="003C08F0" w:rsidRPr="006E73A1" w:rsidRDefault="003C08F0" w:rsidP="003C08F0">
      <w:pPr>
        <w:ind w:firstLine="709"/>
        <w:jc w:val="both"/>
        <w:rPr>
          <w:rFonts w:ascii="Arial" w:hAnsi="Arial" w:cs="Arial"/>
          <w:sz w:val="24"/>
          <w:szCs w:val="24"/>
        </w:rPr>
      </w:pPr>
      <w:bookmarkStart w:id="0" w:name="dst1406"/>
      <w:bookmarkStart w:id="1" w:name="dst1408"/>
      <w:bookmarkStart w:id="2" w:name="dst7307"/>
      <w:bookmarkStart w:id="3" w:name="dst11393"/>
      <w:bookmarkEnd w:id="0"/>
      <w:bookmarkEnd w:id="1"/>
      <w:bookmarkEnd w:id="2"/>
      <w:bookmarkEnd w:id="3"/>
      <w:r w:rsidRPr="006E73A1">
        <w:rPr>
          <w:rFonts w:ascii="Arial" w:hAnsi="Arial" w:cs="Arial"/>
          <w:sz w:val="24"/>
          <w:szCs w:val="24"/>
        </w:rPr>
        <w:t xml:space="preserve"> - органы местного самоуправления - в отношении земельных участков, предоставленных для обеспечения их деятельности; </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 бюджетные учреждения, финансируемые из краевого бюджета, целью деятельности которых является реализация лесохозяйственных регламентов в лесничествах и лесопарках;</w:t>
      </w:r>
    </w:p>
    <w:p w:rsidR="003C08F0" w:rsidRPr="006E73A1" w:rsidRDefault="003C08F0" w:rsidP="003C08F0">
      <w:pPr>
        <w:pStyle w:val="ConsPlusNormal"/>
        <w:ind w:firstLine="709"/>
        <w:jc w:val="both"/>
        <w:rPr>
          <w:sz w:val="24"/>
          <w:szCs w:val="24"/>
        </w:rPr>
      </w:pPr>
      <w:r w:rsidRPr="006E73A1">
        <w:rPr>
          <w:sz w:val="24"/>
          <w:szCs w:val="24"/>
        </w:rPr>
        <w:t xml:space="preserve">- некоммерческие организации здравоохранения, образования, спорта, культуры и социальной защиты - в отношении земельных участков, используемых для обеспечения их деятельности; </w:t>
      </w:r>
    </w:p>
    <w:p w:rsidR="003C08F0" w:rsidRPr="006E73A1" w:rsidRDefault="003C08F0" w:rsidP="003C08F0">
      <w:pPr>
        <w:pStyle w:val="ConsPlusNormal"/>
        <w:ind w:firstLine="709"/>
        <w:jc w:val="both"/>
        <w:rPr>
          <w:sz w:val="24"/>
          <w:szCs w:val="24"/>
        </w:rPr>
      </w:pPr>
      <w:r w:rsidRPr="006E73A1">
        <w:rPr>
          <w:sz w:val="24"/>
          <w:szCs w:val="24"/>
        </w:rPr>
        <w:t xml:space="preserve">- муниципальные казенные учреждения в отношении земельных участков, предоставленных для обеспечения их деятельности; </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 ветераны и инвалиды Великой Отечественной войны; </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 ветераны боевых действий;</w:t>
      </w:r>
    </w:p>
    <w:p w:rsidR="003C08F0" w:rsidRPr="006E73A1" w:rsidRDefault="003C08F0" w:rsidP="003C08F0">
      <w:pPr>
        <w:pStyle w:val="ConsPlusNormal"/>
        <w:ind w:firstLine="709"/>
        <w:jc w:val="both"/>
        <w:rPr>
          <w:sz w:val="24"/>
          <w:szCs w:val="24"/>
        </w:rPr>
      </w:pPr>
      <w:r w:rsidRPr="006E73A1">
        <w:rPr>
          <w:sz w:val="24"/>
          <w:szCs w:val="24"/>
        </w:rPr>
        <w:t xml:space="preserve"> - пенсионеры 8</w:t>
      </w:r>
      <w:r w:rsidR="00F70BF0" w:rsidRPr="006E73A1">
        <w:rPr>
          <w:sz w:val="24"/>
          <w:szCs w:val="24"/>
        </w:rPr>
        <w:t>0 лет и старше;</w:t>
      </w:r>
    </w:p>
    <w:p w:rsidR="00F70BF0" w:rsidRPr="006E73A1" w:rsidRDefault="00F70BF0" w:rsidP="003C08F0">
      <w:pPr>
        <w:pStyle w:val="ConsPlusNormal"/>
        <w:ind w:firstLine="709"/>
        <w:jc w:val="both"/>
        <w:rPr>
          <w:sz w:val="24"/>
          <w:szCs w:val="24"/>
        </w:rPr>
      </w:pPr>
    </w:p>
    <w:p w:rsidR="00F70BF0" w:rsidRPr="006E73A1" w:rsidRDefault="00F70BF0" w:rsidP="00F70BF0">
      <w:pPr>
        <w:spacing w:after="0" w:line="240" w:lineRule="auto"/>
        <w:ind w:firstLine="709"/>
        <w:jc w:val="both"/>
        <w:rPr>
          <w:rFonts w:ascii="Arial" w:hAnsi="Arial" w:cs="Arial"/>
          <w:sz w:val="24"/>
          <w:szCs w:val="24"/>
        </w:rPr>
      </w:pPr>
      <w:r w:rsidRPr="006E73A1">
        <w:rPr>
          <w:rFonts w:ascii="Arial" w:hAnsi="Arial" w:cs="Arial"/>
          <w:sz w:val="24"/>
          <w:szCs w:val="24"/>
        </w:rPr>
        <w:t>- граждане, утратившие жилой дом в связи со стихийным бедствием (в          результате пожара).</w:t>
      </w:r>
    </w:p>
    <w:p w:rsidR="00F70BF0" w:rsidRPr="006E73A1" w:rsidRDefault="00F70BF0" w:rsidP="003C08F0">
      <w:pPr>
        <w:pStyle w:val="ConsPlusNormal"/>
        <w:ind w:firstLine="709"/>
        <w:jc w:val="both"/>
        <w:rPr>
          <w:sz w:val="24"/>
          <w:szCs w:val="24"/>
        </w:rPr>
      </w:pPr>
    </w:p>
    <w:p w:rsidR="003C08F0" w:rsidRPr="006E73A1" w:rsidRDefault="003C08F0" w:rsidP="003C08F0">
      <w:pPr>
        <w:pStyle w:val="31"/>
        <w:tabs>
          <w:tab w:val="num" w:pos="900"/>
        </w:tabs>
        <w:ind w:left="0" w:firstLine="709"/>
        <w:jc w:val="both"/>
        <w:rPr>
          <w:rFonts w:ascii="Arial" w:hAnsi="Arial" w:cs="Arial"/>
          <w:b/>
          <w:szCs w:val="24"/>
        </w:rPr>
      </w:pPr>
      <w:r w:rsidRPr="006E73A1">
        <w:rPr>
          <w:rFonts w:ascii="Arial" w:hAnsi="Arial" w:cs="Arial"/>
          <w:b/>
          <w:szCs w:val="24"/>
        </w:rPr>
        <w:t>4. Порядок и сроки уплаты налога и авансовых платежей по налогу.</w:t>
      </w:r>
    </w:p>
    <w:p w:rsidR="003C08F0" w:rsidRPr="006E73A1" w:rsidRDefault="003C08F0" w:rsidP="003C08F0">
      <w:pPr>
        <w:pStyle w:val="31"/>
        <w:ind w:left="0" w:firstLine="709"/>
        <w:jc w:val="both"/>
        <w:rPr>
          <w:rFonts w:ascii="Arial" w:hAnsi="Arial" w:cs="Arial"/>
          <w:b/>
          <w:szCs w:val="24"/>
        </w:rPr>
      </w:pPr>
    </w:p>
    <w:p w:rsidR="003C08F0" w:rsidRPr="006E73A1" w:rsidRDefault="003C08F0" w:rsidP="003C08F0">
      <w:pPr>
        <w:pStyle w:val="ConsPlusNormal"/>
        <w:ind w:firstLine="709"/>
        <w:jc w:val="both"/>
        <w:rPr>
          <w:sz w:val="24"/>
          <w:szCs w:val="24"/>
        </w:rPr>
      </w:pPr>
      <w:r w:rsidRPr="006E73A1">
        <w:rPr>
          <w:sz w:val="24"/>
          <w:szCs w:val="24"/>
        </w:rPr>
        <w:t xml:space="preserve"> 4.1 Налог подлежит уплате налогоплательщиками-организациями по истечении налогового периода, не позднее 10 февраля года, следующего за истекшим налоговым периодом.</w:t>
      </w:r>
    </w:p>
    <w:p w:rsidR="003C08F0" w:rsidRPr="006E73A1" w:rsidRDefault="003C08F0" w:rsidP="003C08F0">
      <w:pPr>
        <w:pStyle w:val="ConsPlusNormal"/>
        <w:ind w:firstLine="709"/>
        <w:jc w:val="both"/>
        <w:rPr>
          <w:sz w:val="24"/>
          <w:szCs w:val="24"/>
        </w:rPr>
      </w:pPr>
      <w:r w:rsidRPr="006E73A1">
        <w:rPr>
          <w:sz w:val="24"/>
          <w:szCs w:val="24"/>
        </w:rPr>
        <w:lastRenderedPageBreak/>
        <w:t xml:space="preserve">4.2 Указанные налогоплательщики уплачивают авансовые платежи по налогу не позднее последнего числа месяца, следующего за отчетным периодом. </w:t>
      </w:r>
    </w:p>
    <w:p w:rsidR="003C08F0" w:rsidRPr="006E73A1" w:rsidRDefault="003C08F0" w:rsidP="003C08F0">
      <w:pPr>
        <w:pStyle w:val="ConsPlusNormal"/>
        <w:ind w:firstLine="709"/>
        <w:jc w:val="both"/>
        <w:rPr>
          <w:sz w:val="24"/>
          <w:szCs w:val="24"/>
        </w:rPr>
      </w:pPr>
      <w:r w:rsidRPr="006E73A1">
        <w:rPr>
          <w:sz w:val="24"/>
          <w:szCs w:val="24"/>
        </w:rPr>
        <w:t xml:space="preserve">4.3 Налог подлежит уплате налогоплательщиками - физическими лицами в срок не позднее 1 декабря года, следующего  за истекшим налоговым  периодом. </w:t>
      </w:r>
    </w:p>
    <w:p w:rsidR="003C08F0" w:rsidRPr="006E73A1" w:rsidRDefault="003C08F0" w:rsidP="003C08F0">
      <w:pPr>
        <w:pStyle w:val="ConsPlusNormal"/>
        <w:ind w:firstLine="709"/>
        <w:jc w:val="both"/>
        <w:rPr>
          <w:sz w:val="24"/>
          <w:szCs w:val="24"/>
        </w:rPr>
      </w:pPr>
      <w:r w:rsidRPr="006E73A1">
        <w:rPr>
          <w:sz w:val="24"/>
          <w:szCs w:val="24"/>
        </w:rPr>
        <w:t xml:space="preserve">4.4 Налогоплательщики - физические лица, уплачивают налог на основании налогового уведомления, направленного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 </w:t>
      </w:r>
    </w:p>
    <w:p w:rsidR="003C08F0" w:rsidRPr="006E73A1" w:rsidRDefault="003C08F0" w:rsidP="003C08F0">
      <w:pPr>
        <w:pStyle w:val="3"/>
        <w:ind w:firstLine="709"/>
        <w:jc w:val="both"/>
        <w:rPr>
          <w:rFonts w:ascii="Arial" w:hAnsi="Arial" w:cs="Arial"/>
          <w:color w:val="auto"/>
          <w:sz w:val="24"/>
          <w:szCs w:val="24"/>
        </w:rPr>
      </w:pPr>
      <w:r w:rsidRPr="006E73A1">
        <w:rPr>
          <w:rFonts w:ascii="Arial" w:hAnsi="Arial" w:cs="Arial"/>
          <w:sz w:val="24"/>
          <w:szCs w:val="24"/>
        </w:rPr>
        <w:t xml:space="preserve"> </w:t>
      </w:r>
      <w:r w:rsidRPr="006E73A1">
        <w:rPr>
          <w:rFonts w:ascii="Arial" w:hAnsi="Arial" w:cs="Arial"/>
          <w:color w:val="auto"/>
          <w:sz w:val="24"/>
          <w:szCs w:val="24"/>
        </w:rPr>
        <w:t>Статья 5. Налог на имущество физических лиц</w:t>
      </w:r>
    </w:p>
    <w:p w:rsidR="003C08F0" w:rsidRPr="006E73A1" w:rsidRDefault="003C08F0" w:rsidP="003C08F0">
      <w:pPr>
        <w:ind w:left="720"/>
        <w:jc w:val="both"/>
        <w:rPr>
          <w:rFonts w:ascii="Arial" w:hAnsi="Arial" w:cs="Arial"/>
          <w:b/>
          <w:bCs/>
          <w:sz w:val="24"/>
          <w:szCs w:val="24"/>
        </w:rPr>
      </w:pPr>
    </w:p>
    <w:p w:rsidR="003C08F0" w:rsidRPr="006E73A1" w:rsidRDefault="003C08F0" w:rsidP="003C08F0">
      <w:pPr>
        <w:ind w:left="720"/>
        <w:jc w:val="both"/>
        <w:rPr>
          <w:rFonts w:ascii="Arial" w:hAnsi="Arial" w:cs="Arial"/>
          <w:b/>
          <w:bCs/>
          <w:sz w:val="24"/>
          <w:szCs w:val="24"/>
        </w:rPr>
      </w:pPr>
      <w:r w:rsidRPr="006E73A1">
        <w:rPr>
          <w:rFonts w:ascii="Arial" w:hAnsi="Arial" w:cs="Arial"/>
          <w:b/>
          <w:bCs/>
          <w:sz w:val="24"/>
          <w:szCs w:val="24"/>
        </w:rPr>
        <w:t xml:space="preserve"> 1.Общие положения </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1.1 Налог на имущество физических лиц (далее - налог) устанавливается, вводится в действие и прекращает действовать в соответствии с Главой 32 Налогового кодекса Российской Федерации, решением Новогородского сельского Совета депутатов и обязателен к уплате на территории Новогородского сельсовета. </w:t>
      </w:r>
    </w:p>
    <w:p w:rsidR="003C08F0" w:rsidRPr="006E73A1" w:rsidRDefault="003C08F0" w:rsidP="003C08F0">
      <w:pPr>
        <w:ind w:firstLine="709"/>
        <w:jc w:val="both"/>
        <w:rPr>
          <w:rFonts w:ascii="Arial" w:hAnsi="Arial" w:cs="Arial"/>
          <w:b/>
          <w:sz w:val="24"/>
          <w:szCs w:val="24"/>
        </w:rPr>
      </w:pPr>
      <w:r w:rsidRPr="006E73A1">
        <w:rPr>
          <w:rFonts w:ascii="Arial" w:hAnsi="Arial" w:cs="Arial"/>
          <w:sz w:val="24"/>
          <w:szCs w:val="24"/>
        </w:rPr>
        <w:t xml:space="preserve"> </w:t>
      </w:r>
      <w:r w:rsidRPr="006E73A1">
        <w:rPr>
          <w:rFonts w:ascii="Arial" w:hAnsi="Arial" w:cs="Arial"/>
          <w:b/>
          <w:sz w:val="24"/>
          <w:szCs w:val="24"/>
        </w:rPr>
        <w:t>2. Ставки налога:</w:t>
      </w:r>
    </w:p>
    <w:p w:rsidR="003C08F0" w:rsidRPr="006E73A1" w:rsidRDefault="003C08F0" w:rsidP="003C08F0">
      <w:pPr>
        <w:pStyle w:val="aa"/>
        <w:spacing w:before="0" w:beforeAutospacing="0" w:after="0" w:afterAutospacing="0"/>
        <w:ind w:firstLine="709"/>
        <w:jc w:val="both"/>
        <w:rPr>
          <w:rFonts w:ascii="Arial" w:hAnsi="Arial" w:cs="Arial"/>
          <w:color w:val="202020"/>
        </w:rPr>
      </w:pPr>
      <w:r w:rsidRPr="006E73A1">
        <w:rPr>
          <w:rFonts w:ascii="Arial" w:hAnsi="Arial" w:cs="Arial"/>
        </w:rPr>
        <w:t>2.1.</w:t>
      </w:r>
      <w:r w:rsidRPr="006E73A1">
        <w:rPr>
          <w:rFonts w:ascii="Arial" w:hAnsi="Arial" w:cs="Arial"/>
          <w:b/>
        </w:rPr>
        <w:t xml:space="preserve"> </w:t>
      </w:r>
      <w:r w:rsidRPr="006E73A1">
        <w:rPr>
          <w:rFonts w:ascii="Arial" w:hAnsi="Arial" w:cs="Arial"/>
          <w:bCs/>
        </w:rPr>
        <w:t>Налоговые ставки устанавливаются в зависимости от кадастровой стоимости объекта налогообложения</w:t>
      </w:r>
      <w:r w:rsidRPr="006E73A1">
        <w:rPr>
          <w:rFonts w:ascii="Arial" w:hAnsi="Arial" w:cs="Arial"/>
          <w:color w:val="202020"/>
        </w:rPr>
        <w:t xml:space="preserve"> в размере:</w:t>
      </w:r>
    </w:p>
    <w:p w:rsidR="003C08F0" w:rsidRPr="006E73A1" w:rsidRDefault="003C08F0" w:rsidP="003C08F0">
      <w:pPr>
        <w:pStyle w:val="ab"/>
        <w:ind w:left="0" w:firstLine="709"/>
        <w:rPr>
          <w:rFonts w:ascii="Arial" w:hAnsi="Arial" w:cs="Arial"/>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6"/>
        <w:gridCol w:w="2694"/>
      </w:tblGrid>
      <w:tr w:rsidR="003C08F0" w:rsidRPr="006E73A1" w:rsidTr="006E2A72">
        <w:tc>
          <w:tcPr>
            <w:tcW w:w="7054" w:type="dxa"/>
            <w:tcBorders>
              <w:top w:val="single" w:sz="4" w:space="0" w:color="auto"/>
              <w:left w:val="single" w:sz="4" w:space="0" w:color="auto"/>
              <w:bottom w:val="single" w:sz="4" w:space="0" w:color="auto"/>
              <w:right w:val="single" w:sz="4" w:space="0" w:color="auto"/>
            </w:tcBorders>
            <w:hideMark/>
          </w:tcPr>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t>Вид объекта</w:t>
            </w:r>
          </w:p>
        </w:tc>
        <w:tc>
          <w:tcPr>
            <w:tcW w:w="2693" w:type="dxa"/>
            <w:tcBorders>
              <w:top w:val="single" w:sz="4" w:space="0" w:color="auto"/>
              <w:left w:val="single" w:sz="4" w:space="0" w:color="auto"/>
              <w:bottom w:val="single" w:sz="4" w:space="0" w:color="auto"/>
              <w:right w:val="single" w:sz="4" w:space="0" w:color="auto"/>
            </w:tcBorders>
            <w:hideMark/>
          </w:tcPr>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t>Налоговая ставка (в процентах)</w:t>
            </w:r>
          </w:p>
        </w:tc>
      </w:tr>
      <w:tr w:rsidR="003C08F0" w:rsidRPr="006E73A1" w:rsidTr="006E2A72">
        <w:tc>
          <w:tcPr>
            <w:tcW w:w="7054" w:type="dxa"/>
            <w:tcBorders>
              <w:top w:val="single" w:sz="4" w:space="0" w:color="auto"/>
              <w:left w:val="single" w:sz="4" w:space="0" w:color="auto"/>
              <w:bottom w:val="single" w:sz="4" w:space="0" w:color="auto"/>
              <w:right w:val="single" w:sz="4" w:space="0" w:color="auto"/>
            </w:tcBorders>
            <w:hideMark/>
          </w:tcPr>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t>- жилые дома, части жилых домов, квартиры, части квартир, комнаты</w:t>
            </w:r>
          </w:p>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t>- объекты незавершенного строительства (если проектируемое назначение объекта - жилой дом);</w:t>
            </w:r>
          </w:p>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t xml:space="preserve">единый недвижимый комплекс, в составе которого входит хотя бы один жилой дом, </w:t>
            </w:r>
          </w:p>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t>- гараж, машино-место, в том числе расположенные в объектах налогообложения, указанных в подпункте 2 пункта 2 статьи 406 Налогового кодекса Российской Федерации;</w:t>
            </w:r>
          </w:p>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t>- хозяйственные строения или сооружения площадью не более 50 м</w:t>
            </w:r>
            <w:r w:rsidRPr="006E73A1">
              <w:rPr>
                <w:rFonts w:ascii="Arial" w:hAnsi="Arial" w:cs="Arial"/>
                <w:sz w:val="24"/>
                <w:szCs w:val="24"/>
                <w:vertAlign w:val="superscript"/>
              </w:rPr>
              <w:t>2</w:t>
            </w:r>
            <w:r w:rsidRPr="006E73A1">
              <w:rPr>
                <w:rFonts w:ascii="Arial" w:hAnsi="Arial" w:cs="Arial"/>
                <w:sz w:val="24"/>
                <w:szCs w:val="24"/>
              </w:rPr>
              <w:t xml:space="preserve"> на дачных (садовых, огороднических) участках и участках, предоставленных для индивидуального жилищного строительства либо для ведения личного подсобного хозяйства.</w:t>
            </w:r>
          </w:p>
        </w:tc>
        <w:tc>
          <w:tcPr>
            <w:tcW w:w="2693" w:type="dxa"/>
            <w:tcBorders>
              <w:top w:val="single" w:sz="4" w:space="0" w:color="auto"/>
              <w:left w:val="single" w:sz="4" w:space="0" w:color="auto"/>
              <w:bottom w:val="single" w:sz="4" w:space="0" w:color="auto"/>
              <w:right w:val="single" w:sz="4" w:space="0" w:color="auto"/>
            </w:tcBorders>
          </w:tcPr>
          <w:p w:rsidR="003C08F0" w:rsidRPr="006E73A1" w:rsidRDefault="003C08F0" w:rsidP="006E2A72">
            <w:pPr>
              <w:ind w:firstLine="709"/>
              <w:jc w:val="both"/>
              <w:rPr>
                <w:rFonts w:ascii="Arial" w:hAnsi="Arial" w:cs="Arial"/>
                <w:sz w:val="24"/>
                <w:szCs w:val="24"/>
              </w:rPr>
            </w:pPr>
          </w:p>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t>0,3</w:t>
            </w:r>
          </w:p>
        </w:tc>
      </w:tr>
      <w:tr w:rsidR="003C08F0" w:rsidRPr="006E73A1" w:rsidTr="006E2A72">
        <w:tc>
          <w:tcPr>
            <w:tcW w:w="7054" w:type="dxa"/>
            <w:tcBorders>
              <w:top w:val="single" w:sz="4" w:space="0" w:color="auto"/>
              <w:left w:val="single" w:sz="4" w:space="0" w:color="auto"/>
              <w:bottom w:val="single" w:sz="4" w:space="0" w:color="auto"/>
              <w:right w:val="single" w:sz="4" w:space="0" w:color="auto"/>
            </w:tcBorders>
            <w:hideMark/>
          </w:tcPr>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t xml:space="preserve">      -объекты налогообложения, кадастровая стоимость каждого из которых превышает 300 млн.руб.</w:t>
            </w:r>
          </w:p>
        </w:tc>
        <w:tc>
          <w:tcPr>
            <w:tcW w:w="2693" w:type="dxa"/>
            <w:tcBorders>
              <w:top w:val="single" w:sz="4" w:space="0" w:color="auto"/>
              <w:left w:val="single" w:sz="4" w:space="0" w:color="auto"/>
              <w:bottom w:val="single" w:sz="4" w:space="0" w:color="auto"/>
              <w:right w:val="single" w:sz="4" w:space="0" w:color="auto"/>
            </w:tcBorders>
          </w:tcPr>
          <w:p w:rsidR="003C08F0" w:rsidRPr="006E73A1" w:rsidRDefault="003C08F0" w:rsidP="006E2A72">
            <w:pPr>
              <w:ind w:firstLine="709"/>
              <w:jc w:val="both"/>
              <w:rPr>
                <w:rFonts w:ascii="Arial" w:hAnsi="Arial" w:cs="Arial"/>
                <w:sz w:val="24"/>
                <w:szCs w:val="24"/>
              </w:rPr>
            </w:pPr>
          </w:p>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t>2</w:t>
            </w:r>
          </w:p>
        </w:tc>
      </w:tr>
      <w:tr w:rsidR="003C08F0" w:rsidRPr="006E73A1" w:rsidTr="006E2A72">
        <w:tc>
          <w:tcPr>
            <w:tcW w:w="7054" w:type="dxa"/>
            <w:tcBorders>
              <w:top w:val="single" w:sz="4" w:space="0" w:color="auto"/>
              <w:left w:val="single" w:sz="4" w:space="0" w:color="auto"/>
              <w:bottom w:val="single" w:sz="4" w:space="0" w:color="auto"/>
              <w:right w:val="single" w:sz="4" w:space="0" w:color="auto"/>
            </w:tcBorders>
            <w:hideMark/>
          </w:tcPr>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lastRenderedPageBreak/>
              <w:t>- прочие объекты налогообложения</w:t>
            </w:r>
          </w:p>
        </w:tc>
        <w:tc>
          <w:tcPr>
            <w:tcW w:w="2693" w:type="dxa"/>
            <w:tcBorders>
              <w:top w:val="single" w:sz="4" w:space="0" w:color="auto"/>
              <w:left w:val="single" w:sz="4" w:space="0" w:color="auto"/>
              <w:bottom w:val="single" w:sz="4" w:space="0" w:color="auto"/>
              <w:right w:val="single" w:sz="4" w:space="0" w:color="auto"/>
            </w:tcBorders>
            <w:hideMark/>
          </w:tcPr>
          <w:p w:rsidR="003C08F0" w:rsidRPr="006E73A1" w:rsidRDefault="003C08F0" w:rsidP="006E2A72">
            <w:pPr>
              <w:ind w:firstLine="709"/>
              <w:jc w:val="both"/>
              <w:rPr>
                <w:rFonts w:ascii="Arial" w:hAnsi="Arial" w:cs="Arial"/>
                <w:sz w:val="24"/>
                <w:szCs w:val="24"/>
              </w:rPr>
            </w:pPr>
            <w:r w:rsidRPr="006E73A1">
              <w:rPr>
                <w:rFonts w:ascii="Arial" w:hAnsi="Arial" w:cs="Arial"/>
                <w:sz w:val="24"/>
                <w:szCs w:val="24"/>
              </w:rPr>
              <w:t>0,5</w:t>
            </w:r>
          </w:p>
        </w:tc>
      </w:tr>
    </w:tbl>
    <w:p w:rsidR="003C08F0" w:rsidRPr="006E73A1" w:rsidRDefault="003C08F0" w:rsidP="003C08F0">
      <w:pPr>
        <w:ind w:firstLine="709"/>
        <w:jc w:val="both"/>
        <w:rPr>
          <w:rFonts w:ascii="Arial" w:hAnsi="Arial" w:cs="Arial"/>
          <w:sz w:val="24"/>
          <w:szCs w:val="24"/>
          <w:shd w:val="clear" w:color="auto" w:fill="FFFFFF"/>
        </w:rPr>
      </w:pPr>
    </w:p>
    <w:p w:rsidR="003C08F0" w:rsidRPr="006E73A1" w:rsidRDefault="003C08F0" w:rsidP="003C08F0">
      <w:pPr>
        <w:ind w:firstLine="709"/>
        <w:jc w:val="both"/>
        <w:rPr>
          <w:rFonts w:ascii="Arial" w:hAnsi="Arial" w:cs="Arial"/>
          <w:sz w:val="24"/>
          <w:szCs w:val="24"/>
          <w:shd w:val="clear" w:color="auto" w:fill="FFFFFF"/>
        </w:rPr>
      </w:pPr>
      <w:r w:rsidRPr="006E73A1">
        <w:rPr>
          <w:rFonts w:ascii="Arial" w:hAnsi="Arial" w:cs="Arial"/>
          <w:sz w:val="24"/>
          <w:szCs w:val="24"/>
          <w:shd w:val="clear" w:color="auto" w:fill="FFFFFF"/>
        </w:rPr>
        <w:t>В отношении налогового периода по налогу на имущество физических лиц, истекшего до 1 января 2019 года, применяются регулирующие соответствующие правоотношения положения решения Новогородского сельского Совета депутатов Иланского района Красноярского края от 15.11.2014 № 52-182 р «О местных налогах на территории Новогородского сельсовета Иланского района Красноярского края», действующего до дня вступления в силу настоящего решения.»</w:t>
      </w:r>
    </w:p>
    <w:p w:rsidR="003C08F0" w:rsidRPr="006E73A1" w:rsidRDefault="003C08F0" w:rsidP="003C08F0">
      <w:pPr>
        <w:pStyle w:val="ConsNormal"/>
        <w:widowControl/>
        <w:ind w:right="0" w:firstLine="709"/>
        <w:jc w:val="both"/>
        <w:rPr>
          <w:rFonts w:cs="Arial"/>
          <w:b/>
          <w:bCs/>
          <w:sz w:val="24"/>
          <w:szCs w:val="24"/>
        </w:rPr>
      </w:pPr>
      <w:r w:rsidRPr="006E73A1">
        <w:rPr>
          <w:rFonts w:cs="Arial"/>
          <w:b/>
          <w:bCs/>
          <w:sz w:val="24"/>
          <w:szCs w:val="24"/>
        </w:rPr>
        <w:t>3. Льготы по взиманию налога на имущество физических лиц</w:t>
      </w:r>
    </w:p>
    <w:p w:rsidR="003C08F0" w:rsidRPr="006E73A1" w:rsidRDefault="003C08F0" w:rsidP="003C08F0">
      <w:pPr>
        <w:pStyle w:val="ab"/>
        <w:spacing w:before="120"/>
        <w:ind w:left="0"/>
        <w:rPr>
          <w:rFonts w:ascii="Arial" w:hAnsi="Arial" w:cs="Arial"/>
          <w:sz w:val="24"/>
          <w:szCs w:val="24"/>
        </w:rPr>
      </w:pPr>
      <w:r w:rsidRPr="006E73A1">
        <w:rPr>
          <w:rFonts w:ascii="Arial" w:hAnsi="Arial" w:cs="Arial"/>
          <w:sz w:val="24"/>
          <w:szCs w:val="24"/>
        </w:rPr>
        <w:t xml:space="preserve">          3.1. Дополнительные категории налогоплательщиков, которые имею право на налоговую льготу: </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Герои Социалистического труда, а также лица награжденные орденами Трудовой славы, «За службу Родине в вооруженных силах СССР»</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сироты, оставшиеся без родителей, до достижения ими восемнадцатилетнего возраста; </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дети, находящиеся под опекой;</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 родители, усыновители, опекуны, воспитывающие детей-инвалидов, если ребенок не находился на полном государственном обеспечении; </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многодетные семьи (семьи, имеющие трех и более детей, не достигших восемнадцатилетнего возраста)</w:t>
      </w:r>
    </w:p>
    <w:p w:rsidR="00F70BF0" w:rsidRPr="006E73A1" w:rsidRDefault="00F70BF0" w:rsidP="00F70BF0">
      <w:pPr>
        <w:spacing w:after="0" w:line="240" w:lineRule="auto"/>
        <w:ind w:firstLine="709"/>
        <w:jc w:val="both"/>
        <w:rPr>
          <w:rFonts w:ascii="Arial" w:hAnsi="Arial" w:cs="Arial"/>
          <w:sz w:val="24"/>
          <w:szCs w:val="24"/>
        </w:rPr>
      </w:pPr>
      <w:r w:rsidRPr="006E73A1">
        <w:rPr>
          <w:rFonts w:ascii="Arial" w:hAnsi="Arial" w:cs="Arial"/>
          <w:sz w:val="24"/>
          <w:szCs w:val="24"/>
        </w:rPr>
        <w:t>-  граждане, утратившие жилой дом в связи со стихийным бедствием (в результате пожара).</w:t>
      </w:r>
    </w:p>
    <w:p w:rsidR="00F70BF0" w:rsidRPr="006E73A1" w:rsidRDefault="00F70BF0" w:rsidP="003C08F0">
      <w:pPr>
        <w:ind w:firstLine="709"/>
        <w:jc w:val="both"/>
        <w:rPr>
          <w:rFonts w:ascii="Arial" w:hAnsi="Arial" w:cs="Arial"/>
          <w:sz w:val="24"/>
          <w:szCs w:val="24"/>
        </w:rPr>
      </w:pPr>
    </w:p>
    <w:p w:rsidR="003C08F0" w:rsidRPr="006E73A1" w:rsidRDefault="003C08F0" w:rsidP="003C08F0">
      <w:pPr>
        <w:widowControl w:val="0"/>
        <w:autoSpaceDE w:val="0"/>
        <w:autoSpaceDN w:val="0"/>
        <w:adjustRightInd w:val="0"/>
        <w:ind w:firstLine="709"/>
        <w:jc w:val="both"/>
        <w:rPr>
          <w:rFonts w:ascii="Arial" w:hAnsi="Arial" w:cs="Arial"/>
          <w:sz w:val="24"/>
          <w:szCs w:val="24"/>
        </w:rPr>
      </w:pPr>
      <w:r w:rsidRPr="006E73A1">
        <w:rPr>
          <w:rFonts w:ascii="Arial" w:hAnsi="Arial" w:cs="Arial"/>
          <w:b/>
          <w:sz w:val="24"/>
          <w:szCs w:val="24"/>
        </w:rPr>
        <w:t xml:space="preserve"> </w:t>
      </w:r>
      <w:r w:rsidRPr="006E73A1">
        <w:rPr>
          <w:rFonts w:ascii="Arial" w:hAnsi="Arial" w:cs="Arial"/>
          <w:sz w:val="24"/>
          <w:szCs w:val="24"/>
        </w:rPr>
        <w:t>3.2</w:t>
      </w:r>
      <w:r w:rsidRPr="006E73A1">
        <w:rPr>
          <w:rFonts w:ascii="Arial" w:hAnsi="Arial" w:cs="Arial"/>
          <w:b/>
          <w:sz w:val="24"/>
          <w:szCs w:val="24"/>
        </w:rPr>
        <w:t>.</w:t>
      </w:r>
      <w:r w:rsidRPr="006E73A1">
        <w:rPr>
          <w:rFonts w:ascii="Arial" w:hAnsi="Arial" w:cs="Arial"/>
          <w:sz w:val="24"/>
          <w:szCs w:val="24"/>
        </w:rPr>
        <w:t xml:space="preserve">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3C08F0" w:rsidRPr="006E73A1" w:rsidRDefault="003C08F0" w:rsidP="003C08F0">
      <w:pPr>
        <w:widowControl w:val="0"/>
        <w:autoSpaceDE w:val="0"/>
        <w:autoSpaceDN w:val="0"/>
        <w:adjustRightInd w:val="0"/>
        <w:ind w:firstLine="709"/>
        <w:jc w:val="both"/>
        <w:rPr>
          <w:rFonts w:ascii="Arial" w:hAnsi="Arial" w:cs="Arial"/>
          <w:sz w:val="24"/>
          <w:szCs w:val="24"/>
        </w:rPr>
      </w:pPr>
      <w:r w:rsidRPr="006E73A1">
        <w:rPr>
          <w:rFonts w:ascii="Arial" w:hAnsi="Arial" w:cs="Arial"/>
          <w:b/>
          <w:sz w:val="24"/>
          <w:szCs w:val="24"/>
        </w:rPr>
        <w:t xml:space="preserve"> </w:t>
      </w:r>
      <w:r w:rsidRPr="006E73A1">
        <w:rPr>
          <w:rFonts w:ascii="Arial" w:hAnsi="Arial" w:cs="Arial"/>
          <w:sz w:val="24"/>
          <w:szCs w:val="24"/>
        </w:rPr>
        <w:t>3.3.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3C08F0" w:rsidRPr="006E73A1" w:rsidRDefault="003C08F0" w:rsidP="003C08F0">
      <w:pPr>
        <w:widowControl w:val="0"/>
        <w:autoSpaceDE w:val="0"/>
        <w:autoSpaceDN w:val="0"/>
        <w:adjustRightInd w:val="0"/>
        <w:ind w:firstLine="709"/>
        <w:jc w:val="both"/>
        <w:rPr>
          <w:rFonts w:ascii="Arial" w:hAnsi="Arial" w:cs="Arial"/>
          <w:sz w:val="24"/>
          <w:szCs w:val="24"/>
        </w:rPr>
      </w:pPr>
      <w:r w:rsidRPr="006E73A1">
        <w:rPr>
          <w:rFonts w:ascii="Arial" w:hAnsi="Arial" w:cs="Arial"/>
          <w:sz w:val="24"/>
          <w:szCs w:val="24"/>
        </w:rPr>
        <w:t xml:space="preserve"> 3.4. Налоговая льгота предоставляется в отношении следующих видов объектов налогообложения:</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-квартира, часть квартиры или комната;</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xml:space="preserve">-жилой дом или часть жилого дома; </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t>- гараж или машино-место;</w:t>
      </w:r>
    </w:p>
    <w:p w:rsidR="003C08F0" w:rsidRPr="006E73A1" w:rsidRDefault="003C08F0" w:rsidP="003C08F0">
      <w:pPr>
        <w:ind w:firstLine="709"/>
        <w:jc w:val="both"/>
        <w:rPr>
          <w:rFonts w:ascii="Arial" w:hAnsi="Arial" w:cs="Arial"/>
          <w:sz w:val="24"/>
          <w:szCs w:val="24"/>
        </w:rPr>
      </w:pPr>
      <w:r w:rsidRPr="006E73A1">
        <w:rPr>
          <w:rFonts w:ascii="Arial" w:hAnsi="Arial" w:cs="Arial"/>
          <w:sz w:val="24"/>
          <w:szCs w:val="24"/>
        </w:rPr>
        <w:lastRenderedPageBreak/>
        <w:t xml:space="preserve"> 3.6 Лица, имеющие право на льготы, самостоятельно представляют заявление о предоставлении льготы и документы, подтверждающие право налогоплательщика на налоговую льготу в налоговые органы. </w:t>
      </w:r>
    </w:p>
    <w:p w:rsidR="003C08F0" w:rsidRPr="006E73A1" w:rsidRDefault="003C08F0" w:rsidP="003C08F0">
      <w:pPr>
        <w:ind w:firstLine="709"/>
        <w:jc w:val="both"/>
        <w:rPr>
          <w:rFonts w:ascii="Arial" w:hAnsi="Arial" w:cs="Arial"/>
          <w:sz w:val="24"/>
          <w:szCs w:val="24"/>
        </w:rPr>
      </w:pPr>
    </w:p>
    <w:sectPr w:rsidR="003C08F0" w:rsidRPr="006E73A1" w:rsidSect="00DA2E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B16" w:rsidRDefault="00003B16" w:rsidP="00F70BF0">
      <w:pPr>
        <w:spacing w:after="0" w:line="240" w:lineRule="auto"/>
      </w:pPr>
      <w:r>
        <w:separator/>
      </w:r>
    </w:p>
  </w:endnote>
  <w:endnote w:type="continuationSeparator" w:id="1">
    <w:p w:rsidR="00003B16" w:rsidRDefault="00003B16" w:rsidP="00F70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B16" w:rsidRDefault="00003B16" w:rsidP="00F70BF0">
      <w:pPr>
        <w:spacing w:after="0" w:line="240" w:lineRule="auto"/>
      </w:pPr>
      <w:r>
        <w:separator/>
      </w:r>
    </w:p>
  </w:footnote>
  <w:footnote w:type="continuationSeparator" w:id="1">
    <w:p w:rsidR="00003B16" w:rsidRDefault="00003B16" w:rsidP="00F70B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322D"/>
    <w:rsid w:val="00003B16"/>
    <w:rsid w:val="001E322D"/>
    <w:rsid w:val="00247CEF"/>
    <w:rsid w:val="00257DB3"/>
    <w:rsid w:val="002A3519"/>
    <w:rsid w:val="003C08F0"/>
    <w:rsid w:val="003E530F"/>
    <w:rsid w:val="006178D5"/>
    <w:rsid w:val="0068050E"/>
    <w:rsid w:val="006E73A1"/>
    <w:rsid w:val="00722113"/>
    <w:rsid w:val="00A34C07"/>
    <w:rsid w:val="00AD0810"/>
    <w:rsid w:val="00CB05F7"/>
    <w:rsid w:val="00CE092F"/>
    <w:rsid w:val="00D40228"/>
    <w:rsid w:val="00D67577"/>
    <w:rsid w:val="00DC5CB1"/>
    <w:rsid w:val="00E910A4"/>
    <w:rsid w:val="00EC2BA4"/>
    <w:rsid w:val="00EF1BB0"/>
    <w:rsid w:val="00F06FAA"/>
    <w:rsid w:val="00F7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2D"/>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722113"/>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unhideWhenUsed/>
    <w:qFormat/>
    <w:rsid w:val="00722113"/>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3C08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113"/>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722113"/>
    <w:rPr>
      <w:rFonts w:asciiTheme="majorHAnsi" w:eastAsiaTheme="majorEastAsia" w:hAnsiTheme="majorHAnsi" w:cstheme="majorBidi"/>
      <w:b/>
      <w:bCs/>
      <w:i/>
      <w:iCs/>
      <w:sz w:val="28"/>
      <w:szCs w:val="28"/>
      <w:lang w:eastAsia="en-US"/>
    </w:rPr>
  </w:style>
  <w:style w:type="paragraph" w:styleId="a3">
    <w:name w:val="No Spacing"/>
    <w:uiPriority w:val="1"/>
    <w:qFormat/>
    <w:rsid w:val="00722113"/>
    <w:rPr>
      <w:rFonts w:ascii="Times New Roman" w:hAnsi="Times New Roman"/>
      <w:sz w:val="28"/>
      <w:szCs w:val="28"/>
      <w:lang w:eastAsia="en-US"/>
    </w:rPr>
  </w:style>
  <w:style w:type="table" w:styleId="a4">
    <w:name w:val="Table Grid"/>
    <w:basedOn w:val="a1"/>
    <w:uiPriority w:val="59"/>
    <w:rsid w:val="001E322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link w:val="a6"/>
    <w:uiPriority w:val="99"/>
    <w:qFormat/>
    <w:rsid w:val="00EC2BA4"/>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uiPriority w:val="99"/>
    <w:rsid w:val="00EC2BA4"/>
    <w:rPr>
      <w:rFonts w:ascii="Times New Roman" w:eastAsia="Times New Roman" w:hAnsi="Times New Roman"/>
      <w:sz w:val="28"/>
    </w:rPr>
  </w:style>
  <w:style w:type="paragraph" w:styleId="a7">
    <w:name w:val="Subtitle"/>
    <w:basedOn w:val="a"/>
    <w:link w:val="a8"/>
    <w:qFormat/>
    <w:rsid w:val="00EC2BA4"/>
    <w:pPr>
      <w:spacing w:after="0" w:line="240" w:lineRule="auto"/>
      <w:jc w:val="center"/>
    </w:pPr>
    <w:rPr>
      <w:rFonts w:ascii="Times New Roman" w:eastAsia="Times New Roman" w:hAnsi="Times New Roman" w:cs="Times New Roman"/>
      <w:b/>
      <w:sz w:val="32"/>
      <w:szCs w:val="32"/>
    </w:rPr>
  </w:style>
  <w:style w:type="character" w:customStyle="1" w:styleId="a8">
    <w:name w:val="Подзаголовок Знак"/>
    <w:basedOn w:val="a0"/>
    <w:link w:val="a7"/>
    <w:rsid w:val="00EC2BA4"/>
    <w:rPr>
      <w:rFonts w:ascii="Times New Roman" w:eastAsia="Times New Roman" w:hAnsi="Times New Roman"/>
      <w:b/>
      <w:sz w:val="32"/>
      <w:szCs w:val="32"/>
    </w:rPr>
  </w:style>
  <w:style w:type="paragraph" w:customStyle="1" w:styleId="ConsPlusNormal">
    <w:name w:val="ConsPlusNormal"/>
    <w:uiPriority w:val="99"/>
    <w:rsid w:val="00EC2BA4"/>
    <w:pPr>
      <w:autoSpaceDE w:val="0"/>
      <w:autoSpaceDN w:val="0"/>
      <w:adjustRightInd w:val="0"/>
    </w:pPr>
    <w:rPr>
      <w:rFonts w:ascii="Arial" w:eastAsia="Times New Roman" w:hAnsi="Arial" w:cs="Arial"/>
    </w:rPr>
  </w:style>
  <w:style w:type="character" w:customStyle="1" w:styleId="30">
    <w:name w:val="Заголовок 3 Знак"/>
    <w:basedOn w:val="a0"/>
    <w:link w:val="3"/>
    <w:uiPriority w:val="9"/>
    <w:semiHidden/>
    <w:rsid w:val="003C08F0"/>
    <w:rPr>
      <w:rFonts w:asciiTheme="majorHAnsi" w:eastAsiaTheme="majorEastAsia" w:hAnsiTheme="majorHAnsi" w:cstheme="majorBidi"/>
      <w:b/>
      <w:bCs/>
      <w:color w:val="4F81BD" w:themeColor="accent1"/>
      <w:sz w:val="22"/>
      <w:szCs w:val="22"/>
    </w:rPr>
  </w:style>
  <w:style w:type="character" w:styleId="a9">
    <w:name w:val="Hyperlink"/>
    <w:basedOn w:val="a0"/>
    <w:semiHidden/>
    <w:unhideWhenUsed/>
    <w:rsid w:val="003C08F0"/>
    <w:rPr>
      <w:color w:val="0000FF"/>
      <w:u w:val="single"/>
    </w:rPr>
  </w:style>
  <w:style w:type="paragraph" w:styleId="aa">
    <w:name w:val="Normal (Web)"/>
    <w:basedOn w:val="a"/>
    <w:uiPriority w:val="99"/>
    <w:semiHidden/>
    <w:unhideWhenUsed/>
    <w:rsid w:val="003C08F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3C08F0"/>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3C08F0"/>
    <w:rPr>
      <w:rFonts w:ascii="Times New Roman" w:eastAsia="Times New Roman" w:hAnsi="Times New Roman"/>
    </w:rPr>
  </w:style>
  <w:style w:type="paragraph" w:styleId="31">
    <w:name w:val="Body Text Indent 3"/>
    <w:basedOn w:val="a"/>
    <w:link w:val="32"/>
    <w:uiPriority w:val="99"/>
    <w:semiHidden/>
    <w:unhideWhenUsed/>
    <w:rsid w:val="003C08F0"/>
    <w:pPr>
      <w:spacing w:after="0" w:line="240" w:lineRule="auto"/>
      <w:ind w:left="-567" w:firstLine="993"/>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uiPriority w:val="99"/>
    <w:semiHidden/>
    <w:rsid w:val="003C08F0"/>
    <w:rPr>
      <w:rFonts w:ascii="Times New Roman" w:eastAsia="Times New Roman" w:hAnsi="Times New Roman"/>
      <w:sz w:val="24"/>
    </w:rPr>
  </w:style>
  <w:style w:type="paragraph" w:styleId="ab">
    <w:name w:val="List Paragraph"/>
    <w:basedOn w:val="a"/>
    <w:uiPriority w:val="99"/>
    <w:qFormat/>
    <w:rsid w:val="003C08F0"/>
    <w:pPr>
      <w:spacing w:after="0" w:line="240" w:lineRule="auto"/>
      <w:ind w:left="720"/>
      <w:contextualSpacing/>
      <w:jc w:val="both"/>
    </w:pPr>
    <w:rPr>
      <w:rFonts w:ascii="Calibri" w:eastAsia="Calibri" w:hAnsi="Calibri" w:cs="Times New Roman"/>
      <w:sz w:val="28"/>
      <w:lang w:eastAsia="en-US"/>
    </w:rPr>
  </w:style>
  <w:style w:type="paragraph" w:customStyle="1" w:styleId="ConsNormal">
    <w:name w:val="ConsNormal"/>
    <w:uiPriority w:val="99"/>
    <w:semiHidden/>
    <w:rsid w:val="003C08F0"/>
    <w:pPr>
      <w:widowControl w:val="0"/>
      <w:snapToGrid w:val="0"/>
      <w:ind w:right="19772" w:firstLine="720"/>
    </w:pPr>
    <w:rPr>
      <w:rFonts w:ascii="Arial" w:eastAsia="Times New Roman" w:hAnsi="Arial"/>
      <w:sz w:val="16"/>
    </w:rPr>
  </w:style>
  <w:style w:type="paragraph" w:styleId="ac">
    <w:name w:val="header"/>
    <w:basedOn w:val="a"/>
    <w:link w:val="ad"/>
    <w:uiPriority w:val="99"/>
    <w:semiHidden/>
    <w:unhideWhenUsed/>
    <w:rsid w:val="00F70BF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70BF0"/>
    <w:rPr>
      <w:rFonts w:asciiTheme="minorHAnsi" w:eastAsiaTheme="minorEastAsia" w:hAnsiTheme="minorHAnsi" w:cstheme="minorBidi"/>
      <w:sz w:val="22"/>
      <w:szCs w:val="22"/>
    </w:rPr>
  </w:style>
  <w:style w:type="paragraph" w:styleId="ae">
    <w:name w:val="footer"/>
    <w:basedOn w:val="a"/>
    <w:link w:val="af"/>
    <w:uiPriority w:val="99"/>
    <w:semiHidden/>
    <w:unhideWhenUsed/>
    <w:rsid w:val="00F70BF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70BF0"/>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5256/30e5cbced16d0e83475807de43fb8a7418fe752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1777</Words>
  <Characters>10131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2019-09-12T08:06:00Z</cp:lastPrinted>
  <dcterms:created xsi:type="dcterms:W3CDTF">2019-09-04T03:02:00Z</dcterms:created>
  <dcterms:modified xsi:type="dcterms:W3CDTF">2022-11-09T10:11:00Z</dcterms:modified>
</cp:coreProperties>
</file>