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72" w:rsidRPr="00901C0A" w:rsidRDefault="00BD52F3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РОССИЙСКАЯ ФЕДЕРАЦИЯ </w:t>
      </w:r>
      <w:r w:rsidR="00101272" w:rsidRPr="00901C0A">
        <w:rPr>
          <w:rFonts w:ascii="Arial" w:hAnsi="Arial" w:cs="Arial"/>
          <w:sz w:val="24"/>
          <w:szCs w:val="24"/>
        </w:rPr>
        <w:t>НОВОГОРОДСК</w:t>
      </w:r>
      <w:r>
        <w:rPr>
          <w:rFonts w:ascii="Arial" w:hAnsi="Arial" w:cs="Arial"/>
          <w:sz w:val="24"/>
          <w:szCs w:val="24"/>
        </w:rPr>
        <w:t>ИЙ</w:t>
      </w:r>
      <w:r w:rsidR="00101272" w:rsidRPr="00901C0A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КИЙ СОВЕТ</w:t>
      </w:r>
      <w:r w:rsidR="00101272" w:rsidRPr="00901C0A">
        <w:rPr>
          <w:rFonts w:ascii="Arial" w:hAnsi="Arial" w:cs="Arial"/>
          <w:sz w:val="24"/>
          <w:szCs w:val="24"/>
        </w:rPr>
        <w:br/>
        <w:t>ИЛАНСКОГО РАЙОНА</w:t>
      </w:r>
      <w:r w:rsidR="00101272" w:rsidRPr="00901C0A">
        <w:rPr>
          <w:rFonts w:ascii="Arial" w:hAnsi="Arial" w:cs="Arial"/>
          <w:sz w:val="24"/>
          <w:szCs w:val="24"/>
        </w:rPr>
        <w:br/>
        <w:t>КРАСНОЯРСКОГО КРАЯ</w:t>
      </w:r>
    </w:p>
    <w:p w:rsidR="00101272" w:rsidRPr="00901C0A" w:rsidRDefault="00101272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1272" w:rsidRDefault="00BD52F3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РЕШЕНИЕ</w:t>
      </w:r>
    </w:p>
    <w:p w:rsidR="00B73E6B" w:rsidRDefault="00CD1FBA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15.11.2021</w:t>
      </w:r>
      <w:r w:rsidR="00F239EE"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282699" w:rsidRPr="00645F57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B60CE3" w:rsidRPr="00645F57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="00282699" w:rsidRPr="00645F57">
        <w:rPr>
          <w:rFonts w:ascii="Arial" w:hAnsi="Arial" w:cs="Arial"/>
          <w:bCs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Cs/>
          <w:sz w:val="24"/>
          <w:szCs w:val="24"/>
        </w:rPr>
        <w:t xml:space="preserve"> 7-42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</w:p>
    <w:p w:rsidR="00F239EE" w:rsidRPr="00645F57" w:rsidRDefault="00F239EE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3E6B" w:rsidRPr="00FF3858" w:rsidRDefault="00BD52F3" w:rsidP="00FF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отмене Решения от 27.10.2021 № 6-30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«</w:t>
      </w:r>
      <w:r w:rsidR="00151A1A" w:rsidRPr="00FF3858">
        <w:rPr>
          <w:rFonts w:ascii="Arial" w:hAnsi="Arial" w:cs="Arial"/>
          <w:bCs/>
          <w:sz w:val="24"/>
          <w:szCs w:val="24"/>
        </w:rPr>
        <w:t>Об утверждении порядка формирования перечня налоговых</w:t>
      </w:r>
      <w:r w:rsidR="00FF3858" w:rsidRPr="00FF3858">
        <w:rPr>
          <w:rFonts w:ascii="Arial" w:hAnsi="Arial" w:cs="Arial"/>
          <w:bCs/>
          <w:sz w:val="24"/>
          <w:szCs w:val="24"/>
        </w:rPr>
        <w:t xml:space="preserve"> </w:t>
      </w:r>
      <w:r w:rsidR="00151A1A" w:rsidRPr="00FF3858">
        <w:rPr>
          <w:rFonts w:ascii="Arial" w:hAnsi="Arial" w:cs="Arial"/>
          <w:bCs/>
          <w:sz w:val="24"/>
          <w:szCs w:val="24"/>
        </w:rPr>
        <w:t xml:space="preserve">расходов </w:t>
      </w:r>
      <w:r w:rsidR="00B60CE3" w:rsidRPr="00FF3858">
        <w:rPr>
          <w:rFonts w:ascii="Arial" w:hAnsi="Arial" w:cs="Arial"/>
          <w:bCs/>
          <w:sz w:val="24"/>
          <w:szCs w:val="24"/>
        </w:rPr>
        <w:t>Новогородского</w:t>
      </w:r>
      <w:r w:rsidR="00151A1A" w:rsidRPr="00FF3858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 и порядка оценки налоговых расходов </w:t>
      </w:r>
      <w:r w:rsidR="00DD69D4" w:rsidRPr="00FF3858">
        <w:rPr>
          <w:rFonts w:ascii="Arial" w:hAnsi="Arial" w:cs="Arial"/>
          <w:bCs/>
          <w:sz w:val="24"/>
          <w:szCs w:val="24"/>
        </w:rPr>
        <w:t>Новогородского</w:t>
      </w:r>
      <w:r w:rsidR="00151A1A" w:rsidRPr="00FF3858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FF3858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699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проведения оценки эффективности налоговых расходов </w:t>
      </w:r>
      <w:r w:rsidR="00B60CE3" w:rsidRPr="00645F57">
        <w:rPr>
          <w:rFonts w:ascii="Arial" w:hAnsi="Arial" w:cs="Arial"/>
          <w:sz w:val="24"/>
          <w:szCs w:val="24"/>
        </w:rPr>
        <w:t>Новогородского</w:t>
      </w:r>
      <w:r w:rsidR="00282699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 соответствии со </w:t>
      </w:r>
      <w:hyperlink r:id="rId6" w:history="1">
        <w:r w:rsidRPr="00645F57">
          <w:rPr>
            <w:rFonts w:ascii="Arial" w:hAnsi="Arial" w:cs="Arial"/>
            <w:sz w:val="24"/>
            <w:szCs w:val="24"/>
          </w:rPr>
          <w:t>статьей 174.3</w:t>
        </w:r>
      </w:hyperlink>
      <w:r w:rsidRPr="00645F5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8" w:history="1">
        <w:r w:rsidR="00282699" w:rsidRPr="00645F57">
          <w:rPr>
            <w:rFonts w:ascii="Arial" w:hAnsi="Arial" w:cs="Arial"/>
            <w:sz w:val="24"/>
            <w:szCs w:val="24"/>
          </w:rPr>
          <w:t>8</w:t>
        </w:r>
      </w:hyperlink>
      <w:r w:rsidRPr="00645F57">
        <w:rPr>
          <w:rFonts w:ascii="Arial" w:hAnsi="Arial" w:cs="Arial"/>
          <w:sz w:val="24"/>
          <w:szCs w:val="24"/>
        </w:rPr>
        <w:t xml:space="preserve">, </w:t>
      </w:r>
      <w:r w:rsidR="00BD52F3">
        <w:rPr>
          <w:rFonts w:ascii="Arial" w:hAnsi="Arial" w:cs="Arial"/>
          <w:sz w:val="24"/>
          <w:szCs w:val="24"/>
        </w:rPr>
        <w:t>23</w:t>
      </w:r>
      <w:r w:rsidR="00282699" w:rsidRPr="00645F57">
        <w:rPr>
          <w:rFonts w:ascii="Arial" w:hAnsi="Arial" w:cs="Arial"/>
          <w:sz w:val="24"/>
          <w:szCs w:val="24"/>
        </w:rPr>
        <w:t>,</w:t>
      </w:r>
      <w:r w:rsidRPr="00645F57">
        <w:rPr>
          <w:rFonts w:ascii="Arial" w:hAnsi="Arial" w:cs="Arial"/>
          <w:sz w:val="24"/>
          <w:szCs w:val="24"/>
        </w:rPr>
        <w:t xml:space="preserve"> Устава </w:t>
      </w:r>
      <w:r w:rsidR="00B60CE3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282699" w:rsidRPr="00645F57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, 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Default="00101272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282699" w:rsidRPr="00645F57">
        <w:rPr>
          <w:rFonts w:ascii="Arial" w:hAnsi="Arial" w:cs="Arial"/>
          <w:sz w:val="24"/>
          <w:szCs w:val="24"/>
        </w:rPr>
        <w:t>:</w:t>
      </w:r>
    </w:p>
    <w:p w:rsidR="00FF3858" w:rsidRPr="00645F57" w:rsidRDefault="00FF3858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3858" w:rsidRPr="00FF3858" w:rsidRDefault="00B73E6B" w:rsidP="00FF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</w:t>
      </w:r>
      <w:r w:rsidR="00BD52F3">
        <w:rPr>
          <w:rFonts w:ascii="Arial" w:hAnsi="Arial" w:cs="Arial"/>
          <w:bCs/>
          <w:sz w:val="24"/>
          <w:szCs w:val="24"/>
        </w:rPr>
        <w:t xml:space="preserve">Решения от 27.10.2021 № 6-30 </w:t>
      </w:r>
      <w:proofErr w:type="spellStart"/>
      <w:proofErr w:type="gramStart"/>
      <w:r w:rsidR="00BD52F3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="00BD52F3">
        <w:rPr>
          <w:rFonts w:ascii="Arial" w:hAnsi="Arial" w:cs="Arial"/>
          <w:bCs/>
          <w:sz w:val="24"/>
          <w:szCs w:val="24"/>
        </w:rPr>
        <w:t xml:space="preserve"> «Об</w:t>
      </w:r>
      <w:r w:rsidR="00101272">
        <w:rPr>
          <w:rFonts w:ascii="Arial" w:hAnsi="Arial" w:cs="Arial"/>
          <w:sz w:val="24"/>
          <w:szCs w:val="24"/>
        </w:rPr>
        <w:t xml:space="preserve"> </w:t>
      </w:r>
      <w:r w:rsidR="00BD52F3">
        <w:rPr>
          <w:rFonts w:ascii="Arial" w:hAnsi="Arial" w:cs="Arial"/>
          <w:sz w:val="24"/>
          <w:szCs w:val="24"/>
        </w:rPr>
        <w:t xml:space="preserve">утверждении </w:t>
      </w:r>
      <w:r w:rsidR="00101272">
        <w:rPr>
          <w:rFonts w:ascii="Arial" w:hAnsi="Arial" w:cs="Arial"/>
          <w:sz w:val="24"/>
          <w:szCs w:val="24"/>
        </w:rPr>
        <w:t>Поряд</w:t>
      </w:r>
      <w:r w:rsidR="00BD52F3">
        <w:rPr>
          <w:rFonts w:ascii="Arial" w:hAnsi="Arial" w:cs="Arial"/>
          <w:sz w:val="24"/>
          <w:szCs w:val="24"/>
        </w:rPr>
        <w:t>ка</w:t>
      </w:r>
      <w:r w:rsidR="00FF3858" w:rsidRPr="00FF3858">
        <w:rPr>
          <w:rFonts w:ascii="Arial" w:hAnsi="Arial" w:cs="Arial"/>
          <w:bCs/>
          <w:sz w:val="24"/>
          <w:szCs w:val="24"/>
        </w:rPr>
        <w:t xml:space="preserve"> формирования перечня налоговых расходов Новогородского сельсовета Иланского района Красноярского края и порядка оценки налоговых расходов Новогородского сельсовета Иланского района Красноярского </w:t>
      </w:r>
      <w:r w:rsidR="00BD52F3" w:rsidRPr="00FF3858">
        <w:rPr>
          <w:rFonts w:ascii="Arial" w:hAnsi="Arial" w:cs="Arial"/>
          <w:bCs/>
          <w:sz w:val="24"/>
          <w:szCs w:val="24"/>
        </w:rPr>
        <w:t>края</w:t>
      </w:r>
      <w:r w:rsidR="00BD52F3">
        <w:rPr>
          <w:rFonts w:ascii="Arial" w:hAnsi="Arial" w:cs="Arial"/>
          <w:bCs/>
          <w:sz w:val="24"/>
          <w:szCs w:val="24"/>
        </w:rPr>
        <w:t>. признать утратившим силу.</w:t>
      </w:r>
    </w:p>
    <w:p w:rsidR="00FF3858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699" w:rsidRPr="00645F57" w:rsidRDefault="00FF3858" w:rsidP="00645F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3E6B" w:rsidRPr="00645F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2699" w:rsidRPr="00645F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82699" w:rsidRPr="00645F57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101272">
        <w:rPr>
          <w:rFonts w:ascii="Arial" w:eastAsia="Times New Roman" w:hAnsi="Arial" w:cs="Arial"/>
          <w:sz w:val="24"/>
          <w:szCs w:val="24"/>
        </w:rPr>
        <w:t>постановления</w:t>
      </w:r>
      <w:r w:rsidR="00282699" w:rsidRPr="00645F57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="00F239EE">
        <w:rPr>
          <w:rFonts w:ascii="Arial" w:eastAsia="Times New Roman" w:hAnsi="Arial" w:cs="Arial"/>
          <w:sz w:val="24"/>
          <w:szCs w:val="24"/>
        </w:rPr>
        <w:t xml:space="preserve">на </w:t>
      </w:r>
      <w:r w:rsidR="00BD52F3">
        <w:rPr>
          <w:rFonts w:ascii="Arial" w:eastAsia="Times New Roman" w:hAnsi="Arial" w:cs="Arial"/>
          <w:sz w:val="24"/>
          <w:szCs w:val="24"/>
        </w:rPr>
        <w:t>председателя Совета депутатов Лапа Н.А.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162C9F" w:rsidRPr="00645F57">
        <w:rPr>
          <w:rFonts w:ascii="Arial" w:hAnsi="Arial" w:cs="Arial"/>
          <w:sz w:val="24"/>
          <w:szCs w:val="24"/>
        </w:rPr>
        <w:t>.</w:t>
      </w:r>
      <w:r w:rsidR="00BD52F3">
        <w:rPr>
          <w:rFonts w:ascii="Arial" w:hAnsi="Arial" w:cs="Arial"/>
          <w:sz w:val="24"/>
          <w:szCs w:val="24"/>
        </w:rPr>
        <w:t xml:space="preserve">Решение вступает </w:t>
      </w:r>
      <w:r w:rsidR="00162C9F" w:rsidRPr="00645F57">
        <w:rPr>
          <w:rFonts w:ascii="Arial" w:hAnsi="Arial" w:cs="Arial"/>
          <w:sz w:val="24"/>
          <w:szCs w:val="24"/>
        </w:rPr>
        <w:t xml:space="preserve"> в силу </w:t>
      </w:r>
      <w:r w:rsidR="00F239EE">
        <w:rPr>
          <w:rFonts w:ascii="Arial" w:hAnsi="Arial" w:cs="Arial"/>
          <w:sz w:val="24"/>
          <w:szCs w:val="24"/>
        </w:rPr>
        <w:t xml:space="preserve">в </w:t>
      </w:r>
      <w:r w:rsidR="003E7DFC">
        <w:rPr>
          <w:rFonts w:ascii="Arial" w:hAnsi="Arial" w:cs="Arial"/>
          <w:sz w:val="24"/>
          <w:szCs w:val="24"/>
        </w:rPr>
        <w:t>день,</w:t>
      </w:r>
      <w:r w:rsidR="00F239EE">
        <w:rPr>
          <w:rFonts w:ascii="Arial" w:hAnsi="Arial" w:cs="Arial"/>
          <w:sz w:val="24"/>
          <w:szCs w:val="24"/>
        </w:rPr>
        <w:t xml:space="preserve"> следующий за днем его официального </w:t>
      </w:r>
      <w:r w:rsidR="00162C9F" w:rsidRPr="00645F57">
        <w:rPr>
          <w:rFonts w:ascii="Arial" w:hAnsi="Arial" w:cs="Arial"/>
          <w:sz w:val="24"/>
          <w:szCs w:val="24"/>
        </w:rPr>
        <w:t xml:space="preserve"> опубликовани</w:t>
      </w:r>
      <w:r w:rsidR="00F239EE">
        <w:rPr>
          <w:rFonts w:ascii="Arial" w:hAnsi="Arial" w:cs="Arial"/>
          <w:sz w:val="24"/>
          <w:szCs w:val="24"/>
        </w:rPr>
        <w:t>я</w:t>
      </w:r>
      <w:r w:rsidR="00162C9F" w:rsidRPr="00645F57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162C9F" w:rsidRPr="00645F57">
        <w:rPr>
          <w:rFonts w:ascii="Arial" w:hAnsi="Arial" w:cs="Arial"/>
          <w:sz w:val="24"/>
          <w:szCs w:val="24"/>
        </w:rPr>
        <w:t>Новогородские</w:t>
      </w:r>
      <w:proofErr w:type="spellEnd"/>
      <w:r w:rsidR="00162C9F" w:rsidRPr="00645F57">
        <w:rPr>
          <w:rFonts w:ascii="Arial" w:hAnsi="Arial" w:cs="Arial"/>
          <w:sz w:val="24"/>
          <w:szCs w:val="24"/>
        </w:rPr>
        <w:t xml:space="preserve"> ведомости» и</w:t>
      </w:r>
      <w:r w:rsidR="003E7DFC">
        <w:rPr>
          <w:rFonts w:ascii="Arial" w:hAnsi="Arial" w:cs="Arial"/>
          <w:sz w:val="24"/>
          <w:szCs w:val="24"/>
        </w:rPr>
        <w:t xml:space="preserve"> подлежит </w:t>
      </w:r>
      <w:r w:rsidR="00162C9F" w:rsidRPr="00645F57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Новогородского сельсовета.</w:t>
      </w:r>
    </w:p>
    <w:p w:rsidR="00101272" w:rsidRDefault="00101272" w:rsidP="001012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D52F3" w:rsidRPr="00FE2F44" w:rsidRDefault="00BD52F3" w:rsidP="00BD52F3">
      <w:pPr>
        <w:tabs>
          <w:tab w:val="left" w:pos="64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2F44">
        <w:rPr>
          <w:rFonts w:ascii="Arial" w:hAnsi="Arial" w:cs="Arial"/>
          <w:sz w:val="24"/>
          <w:szCs w:val="24"/>
        </w:rPr>
        <w:t>Председатель сельского                                                Глава сельсовета</w:t>
      </w:r>
    </w:p>
    <w:p w:rsidR="00BD52F3" w:rsidRPr="00FE2F44" w:rsidRDefault="00BD52F3" w:rsidP="00BD52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F44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</w:t>
      </w:r>
      <w:r w:rsidRPr="00FE2F44">
        <w:rPr>
          <w:rFonts w:ascii="Arial" w:hAnsi="Arial" w:cs="Arial"/>
          <w:b/>
          <w:sz w:val="24"/>
          <w:szCs w:val="24"/>
        </w:rPr>
        <w:t xml:space="preserve">     </w:t>
      </w:r>
    </w:p>
    <w:p w:rsidR="00BD52F3" w:rsidRPr="00FE2F44" w:rsidRDefault="00BD52F3" w:rsidP="00BD52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2F44">
        <w:rPr>
          <w:rFonts w:ascii="Arial" w:hAnsi="Arial" w:cs="Arial"/>
          <w:sz w:val="24"/>
          <w:szCs w:val="24"/>
        </w:rPr>
        <w:t xml:space="preserve">______________ Н.А. </w:t>
      </w:r>
      <w:r>
        <w:rPr>
          <w:rFonts w:ascii="Arial" w:hAnsi="Arial" w:cs="Arial"/>
          <w:sz w:val="24"/>
          <w:szCs w:val="24"/>
        </w:rPr>
        <w:t>Лапа</w:t>
      </w:r>
      <w:r w:rsidRPr="00FE2F44">
        <w:rPr>
          <w:rFonts w:ascii="Arial" w:hAnsi="Arial" w:cs="Arial"/>
          <w:sz w:val="24"/>
          <w:szCs w:val="24"/>
        </w:rPr>
        <w:t xml:space="preserve">                 _______________ Т.В.Лецрих  </w:t>
      </w:r>
    </w:p>
    <w:p w:rsidR="00BD52F3" w:rsidRPr="00FE2F44" w:rsidRDefault="00BD52F3" w:rsidP="00BD52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52F3" w:rsidRDefault="00BD52F3" w:rsidP="00BD52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9EE" w:rsidRDefault="00F239EE" w:rsidP="00CD1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2F3" w:rsidRPr="00645F57" w:rsidRDefault="00BD52F3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1</w:t>
      </w:r>
    </w:p>
    <w:p w:rsidR="000B1677" w:rsidRDefault="000B167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B73E6B"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ельсовета </w:t>
      </w:r>
    </w:p>
    <w:p w:rsidR="00B73E6B" w:rsidRPr="00645F57" w:rsidRDefault="000B167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</w:t>
      </w:r>
      <w:r w:rsidR="00B73E6B" w:rsidRPr="00645F5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 w:rsidR="00B73E6B" w:rsidRPr="00645F57">
        <w:rPr>
          <w:rFonts w:ascii="Arial" w:hAnsi="Arial" w:cs="Arial"/>
          <w:sz w:val="24"/>
          <w:szCs w:val="24"/>
        </w:rPr>
        <w:t xml:space="preserve"> N 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4"/>
      <w:bookmarkEnd w:id="1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B73E6B" w:rsidRPr="00645F57" w:rsidRDefault="00151A1A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r w:rsidR="00DD69D4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Порядок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45F57">
        <w:rPr>
          <w:rFonts w:ascii="Arial" w:hAnsi="Arial" w:cs="Arial"/>
          <w:sz w:val="24"/>
          <w:szCs w:val="24"/>
        </w:rPr>
        <w:t xml:space="preserve">(далее - Порядок) определяет процедуру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434A0B" w:rsidRPr="00645F57">
        <w:rPr>
          <w:rFonts w:ascii="Arial" w:hAnsi="Arial" w:cs="Arial"/>
          <w:bCs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9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 Ответственным за формирование Перечня </w:t>
      </w:r>
      <w:r w:rsidR="00BE55B2">
        <w:rPr>
          <w:rFonts w:ascii="Arial" w:hAnsi="Arial" w:cs="Arial"/>
          <w:sz w:val="24"/>
          <w:szCs w:val="24"/>
        </w:rPr>
        <w:t xml:space="preserve">является бухгалтерия </w:t>
      </w:r>
      <w:r w:rsidRPr="00645F57">
        <w:rPr>
          <w:rFonts w:ascii="Arial" w:hAnsi="Arial" w:cs="Arial"/>
          <w:sz w:val="24"/>
          <w:szCs w:val="24"/>
        </w:rPr>
        <w:t xml:space="preserve">администрации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 Илан</w:t>
      </w:r>
      <w:r w:rsidR="00BE55B2">
        <w:rPr>
          <w:rFonts w:ascii="Arial" w:hAnsi="Arial" w:cs="Arial"/>
          <w:sz w:val="24"/>
          <w:szCs w:val="24"/>
        </w:rPr>
        <w:t>ского района Красноярского края (далее бухгалтерия).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4. В целях формирования Перечня </w:t>
      </w:r>
      <w:r w:rsidR="00BE55B2">
        <w:rPr>
          <w:rFonts w:ascii="Arial" w:hAnsi="Arial" w:cs="Arial"/>
          <w:sz w:val="24"/>
          <w:szCs w:val="24"/>
        </w:rPr>
        <w:t xml:space="preserve">бухгалтерия </w:t>
      </w:r>
      <w:r w:rsidRPr="00645F57">
        <w:rPr>
          <w:rFonts w:ascii="Arial" w:hAnsi="Arial" w:cs="Arial"/>
          <w:sz w:val="24"/>
          <w:szCs w:val="24"/>
        </w:rPr>
        <w:t xml:space="preserve"> в срок до 1 ноября текущего года с учетом данных о фискальных характеристиках налоговых расходов, представленных Межрайонной ИФНС России N </w:t>
      </w:r>
      <w:r w:rsidR="00C8250F">
        <w:rPr>
          <w:rFonts w:ascii="Arial" w:hAnsi="Arial" w:cs="Arial"/>
          <w:sz w:val="24"/>
          <w:szCs w:val="24"/>
        </w:rPr>
        <w:t>8</w:t>
      </w:r>
      <w:r w:rsidRPr="00645F57">
        <w:rPr>
          <w:rFonts w:ascii="Arial" w:hAnsi="Arial" w:cs="Arial"/>
          <w:sz w:val="24"/>
          <w:szCs w:val="24"/>
        </w:rPr>
        <w:t xml:space="preserve"> по Красноярскому краю в соответствии с </w:t>
      </w:r>
      <w:hyperlink r:id="rId10" w:history="1">
        <w:r w:rsidRPr="00645F57">
          <w:rPr>
            <w:rFonts w:ascii="Arial" w:hAnsi="Arial" w:cs="Arial"/>
            <w:sz w:val="24"/>
            <w:szCs w:val="24"/>
          </w:rPr>
          <w:t>пунктом 5</w:t>
        </w:r>
      </w:hyperlink>
      <w:r w:rsidRPr="00645F57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Принятие решений (внесение изменений в решения)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</w:t>
      </w:r>
      <w:r w:rsidRPr="00645F57">
        <w:rPr>
          <w:rFonts w:ascii="Arial" w:hAnsi="Arial" w:cs="Arial"/>
          <w:sz w:val="24"/>
          <w:szCs w:val="24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относящиеся </w:t>
      </w:r>
      <w:r w:rsidR="00151A1A" w:rsidRPr="00645F57">
        <w:rPr>
          <w:rFonts w:ascii="Arial" w:hAnsi="Arial" w:cs="Arial"/>
          <w:sz w:val="24"/>
          <w:szCs w:val="24"/>
        </w:rPr>
        <w:t>к муниципальным программам сельсовета,</w:t>
      </w:r>
      <w:r w:rsidRPr="00645F57">
        <w:rPr>
          <w:rFonts w:ascii="Arial" w:hAnsi="Arial" w:cs="Arial"/>
          <w:sz w:val="24"/>
          <w:szCs w:val="24"/>
        </w:rPr>
        <w:t xml:space="preserve"> оформляется </w:t>
      </w:r>
      <w:r w:rsidR="000B1677">
        <w:rPr>
          <w:rFonts w:ascii="Arial" w:hAnsi="Arial" w:cs="Arial"/>
          <w:sz w:val="24"/>
          <w:szCs w:val="24"/>
        </w:rPr>
        <w:t>постановлением администрации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сельс</w:t>
      </w:r>
      <w:r w:rsidR="000B1677">
        <w:rPr>
          <w:rFonts w:ascii="Arial" w:hAnsi="Arial" w:cs="Arial"/>
          <w:sz w:val="24"/>
          <w:szCs w:val="24"/>
        </w:rPr>
        <w:t>овета</w:t>
      </w:r>
      <w:r w:rsidR="00151A1A" w:rsidRPr="00645F57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и является основанием для внесения изменений в Перечень налоговых расходов </w:t>
      </w:r>
      <w:r w:rsidR="00151A1A" w:rsidRPr="00645F57">
        <w:rPr>
          <w:rFonts w:ascii="Arial" w:hAnsi="Arial" w:cs="Arial"/>
          <w:sz w:val="24"/>
          <w:szCs w:val="24"/>
        </w:rPr>
        <w:t>сельсовета.</w:t>
      </w:r>
      <w:proofErr w:type="gramEnd"/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своевременным формированием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возлагается на </w:t>
      </w:r>
      <w:r w:rsidR="00151A1A" w:rsidRPr="00645F57">
        <w:rPr>
          <w:rFonts w:ascii="Arial" w:hAnsi="Arial" w:cs="Arial"/>
          <w:sz w:val="24"/>
          <w:szCs w:val="24"/>
        </w:rPr>
        <w:t>бухгалтера сельсовета.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C14" w:rsidRPr="00645F57" w:rsidRDefault="00E83C14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</w:p>
    <w:p w:rsidR="000C4461" w:rsidRPr="00645F57" w:rsidRDefault="000C4461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формирования перечня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СОСТАВ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ПОКАЗАТЕЛЕЙ ПЕРЕЧНЯ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Реквизиты решения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2</w:t>
      </w:r>
    </w:p>
    <w:p w:rsidR="00C8250F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к </w:t>
      </w:r>
      <w:r w:rsidR="00C8250F">
        <w:rPr>
          <w:rFonts w:ascii="Arial" w:hAnsi="Arial" w:cs="Arial"/>
          <w:sz w:val="24"/>
          <w:szCs w:val="24"/>
        </w:rPr>
        <w:t>П</w:t>
      </w:r>
      <w:r w:rsidR="00BE55B2">
        <w:rPr>
          <w:rFonts w:ascii="Arial" w:hAnsi="Arial" w:cs="Arial"/>
          <w:sz w:val="24"/>
          <w:szCs w:val="24"/>
        </w:rPr>
        <w:t>остановлению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77564A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</w:t>
      </w:r>
      <w:r w:rsidR="00BE55B2">
        <w:rPr>
          <w:rFonts w:ascii="Arial" w:hAnsi="Arial" w:cs="Arial"/>
          <w:sz w:val="24"/>
          <w:szCs w:val="24"/>
        </w:rPr>
        <w:t>сельсовета</w:t>
      </w:r>
    </w:p>
    <w:p w:rsidR="00B73E6B" w:rsidRPr="00645F57" w:rsidRDefault="00C8250F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от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="0077564A" w:rsidRPr="00645F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564A" w:rsidRPr="00645F57">
        <w:rPr>
          <w:rFonts w:ascii="Arial" w:hAnsi="Arial" w:cs="Arial"/>
          <w:sz w:val="24"/>
          <w:szCs w:val="24"/>
        </w:rPr>
        <w:t>г</w:t>
      </w:r>
      <w:proofErr w:type="gramEnd"/>
      <w:r w:rsidR="0077564A" w:rsidRPr="00645F57">
        <w:rPr>
          <w:rFonts w:ascii="Arial" w:hAnsi="Arial" w:cs="Arial"/>
          <w:sz w:val="24"/>
          <w:szCs w:val="24"/>
        </w:rPr>
        <w:t>. №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81"/>
      <w:bookmarkEnd w:id="2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ПРОВЕДЕНИЯ ОЦЕНКИ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1.1.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DD69D4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</w:t>
      </w:r>
      <w:proofErr w:type="gramStart"/>
      <w:r w:rsidR="00151A1A" w:rsidRPr="00645F57">
        <w:rPr>
          <w:rFonts w:ascii="Arial" w:hAnsi="Arial" w:cs="Arial"/>
          <w:bCs/>
          <w:sz w:val="24"/>
          <w:szCs w:val="24"/>
        </w:rPr>
        <w:t>я</w:t>
      </w:r>
      <w:r w:rsidRPr="00645F57">
        <w:rPr>
          <w:rFonts w:ascii="Arial" w:hAnsi="Arial" w:cs="Arial"/>
          <w:sz w:val="24"/>
          <w:szCs w:val="24"/>
        </w:rPr>
        <w:t>(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далее - Порядок) определяет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1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2.1. В целях проведения оценки эффективности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бухгалтерия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</w:t>
      </w:r>
      <w:r w:rsidR="000B1677">
        <w:rPr>
          <w:rFonts w:ascii="Arial" w:hAnsi="Arial" w:cs="Arial"/>
          <w:sz w:val="24"/>
          <w:szCs w:val="24"/>
        </w:rPr>
        <w:t>8</w:t>
      </w:r>
      <w:r w:rsidRPr="00645F57">
        <w:rPr>
          <w:rFonts w:ascii="Arial" w:hAnsi="Arial" w:cs="Arial"/>
          <w:sz w:val="24"/>
          <w:szCs w:val="24"/>
        </w:rPr>
        <w:t xml:space="preserve"> по Красноярскому краю, анализирует: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год, предшествующий отчетному году;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645F57">
          <w:rPr>
            <w:rFonts w:ascii="Arial" w:hAnsi="Arial" w:cs="Arial"/>
            <w:sz w:val="24"/>
            <w:szCs w:val="24"/>
          </w:rPr>
          <w:t>разделе 3</w:t>
        </w:r>
      </w:hyperlink>
      <w:r w:rsidRPr="00645F5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По результатам оценки эффективности соответствующих налоговых расходов </w:t>
      </w:r>
      <w:r w:rsidR="00BE55B2">
        <w:rPr>
          <w:rFonts w:ascii="Arial" w:hAnsi="Arial" w:cs="Arial"/>
          <w:sz w:val="24"/>
          <w:szCs w:val="24"/>
        </w:rPr>
        <w:t>бухгалтерия</w:t>
      </w:r>
      <w:r w:rsidRPr="00645F57">
        <w:rPr>
          <w:rFonts w:ascii="Arial" w:hAnsi="Arial" w:cs="Arial"/>
          <w:sz w:val="24"/>
          <w:szCs w:val="24"/>
        </w:rPr>
        <w:t xml:space="preserve"> формулирует общий вывод о степени их эффективности и рекомендации о целесообразности их дальнейшего осуществления.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645F57">
          <w:rPr>
            <w:rFonts w:ascii="Arial" w:hAnsi="Arial" w:cs="Arial"/>
            <w:sz w:val="24"/>
            <w:szCs w:val="24"/>
          </w:rPr>
          <w:t>приложению</w:t>
        </w:r>
      </w:hyperlink>
      <w:r w:rsidRPr="00645F57">
        <w:rPr>
          <w:rFonts w:ascii="Arial" w:hAnsi="Arial" w:cs="Arial"/>
          <w:sz w:val="24"/>
          <w:szCs w:val="24"/>
        </w:rPr>
        <w:t xml:space="preserve"> к Порядку проведения оценки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</w:t>
      </w:r>
      <w:r w:rsidRPr="00645F57">
        <w:rPr>
          <w:rFonts w:ascii="Arial" w:hAnsi="Arial" w:cs="Arial"/>
          <w:sz w:val="24"/>
          <w:szCs w:val="24"/>
        </w:rPr>
        <w:lastRenderedPageBreak/>
        <w:t xml:space="preserve">учитываются при формировании основных направлений бюджетной и налоговой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проведением оценки налоговых расходов возлагается на </w:t>
      </w:r>
      <w:r w:rsidR="00AC28F8" w:rsidRPr="00645F57">
        <w:rPr>
          <w:rFonts w:ascii="Arial" w:hAnsi="Arial" w:cs="Arial"/>
          <w:sz w:val="24"/>
          <w:szCs w:val="24"/>
        </w:rPr>
        <w:t>бухгалтера 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6F0BC3" w:rsidRPr="00645F57" w:rsidRDefault="006F0BC3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Par103"/>
      <w:bookmarkEnd w:id="3"/>
      <w:r w:rsidRPr="00645F57">
        <w:rPr>
          <w:rFonts w:ascii="Arial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645F57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соответствие налогового расхода целям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налоговых льгот, </w:t>
      </w:r>
      <w:proofErr w:type="gramStart"/>
      <w:r w:rsidRPr="00645F57">
        <w:rPr>
          <w:rFonts w:ascii="Arial" w:hAnsi="Arial" w:cs="Arial"/>
          <w:sz w:val="24"/>
          <w:szCs w:val="24"/>
        </w:rPr>
        <w:t>которая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а также оценка </w:t>
      </w:r>
      <w:r w:rsidRPr="00645F57">
        <w:rPr>
          <w:rFonts w:ascii="Arial" w:hAnsi="Arial" w:cs="Arial"/>
          <w:sz w:val="24"/>
          <w:szCs w:val="24"/>
        </w:rPr>
        <w:lastRenderedPageBreak/>
        <w:t>совокупного бюджетного эффекта (самоокупаемости) стимулирующих налоговых расходов (далее - сравнительный анализ).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645F57">
          <w:rPr>
            <w:rFonts w:ascii="Arial" w:hAnsi="Arial" w:cs="Arial"/>
            <w:sz w:val="24"/>
            <w:szCs w:val="24"/>
          </w:rPr>
          <w:t>пункте 3.6</w:t>
        </w:r>
      </w:hyperlink>
      <w:r w:rsidRPr="00645F57">
        <w:rPr>
          <w:rFonts w:ascii="Arial" w:hAnsi="Arial" w:cs="Arial"/>
          <w:sz w:val="24"/>
          <w:szCs w:val="24"/>
        </w:rPr>
        <w:t xml:space="preserve"> Порядка;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5F57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на 1 рубль налогового расхода и на 1 рубль расходов бюджета </w:t>
      </w:r>
      <w:r w:rsidR="00AC28F8" w:rsidRPr="00645F57">
        <w:rPr>
          <w:rFonts w:ascii="Arial" w:hAnsi="Arial" w:cs="Arial"/>
          <w:sz w:val="24"/>
          <w:szCs w:val="24"/>
        </w:rPr>
        <w:t xml:space="preserve">сельсовета </w:t>
      </w:r>
      <w:r w:rsidRPr="00645F57">
        <w:rPr>
          <w:rFonts w:ascii="Arial" w:hAnsi="Arial" w:cs="Arial"/>
          <w:sz w:val="24"/>
          <w:szCs w:val="24"/>
        </w:rPr>
        <w:t>для достижения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того же показателя (индикатора) в случае применения альтернативных механизмов.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645F57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55B2" w:rsidRDefault="00BE55B2" w:rsidP="00B13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716" w:rsidRDefault="00B13716" w:rsidP="00B13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5B2" w:rsidRPr="00645F57" w:rsidRDefault="00BE55B2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>проведения оценки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5" w:name="Par137"/>
      <w:bookmarkEnd w:id="5"/>
      <w:r w:rsidRPr="00645F57">
        <w:rPr>
          <w:rFonts w:ascii="Arial" w:hAnsi="Arial" w:cs="Arial"/>
          <w:b/>
          <w:sz w:val="24"/>
          <w:szCs w:val="24"/>
        </w:rPr>
        <w:t>Макет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результатов оценки эффективности </w:t>
      </w:r>
      <w:proofErr w:type="gramStart"/>
      <w:r w:rsidRPr="00645F57">
        <w:rPr>
          <w:rFonts w:ascii="Arial" w:hAnsi="Arial" w:cs="Arial"/>
          <w:b/>
          <w:sz w:val="24"/>
          <w:szCs w:val="24"/>
        </w:rPr>
        <w:t>налогового</w:t>
      </w:r>
      <w:proofErr w:type="gramEnd"/>
    </w:p>
    <w:p w:rsidR="00B73E6B" w:rsidRPr="00645F57" w:rsidRDefault="00B73E6B" w:rsidP="00D2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расхода </w:t>
      </w:r>
      <w:r w:rsidR="00434A0B" w:rsidRPr="00645F57">
        <w:rPr>
          <w:rFonts w:ascii="Arial" w:hAnsi="Arial" w:cs="Arial"/>
          <w:b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Результаты оценки эффективности налогового расхода</w:t>
      </w:r>
    </w:p>
    <w:p w:rsidR="00AC28F8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за ____ год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Общие характеристики налогового расхода.</w:t>
      </w:r>
    </w:p>
    <w:p w:rsidR="003165F5" w:rsidRPr="00645F57" w:rsidRDefault="003165F5" w:rsidP="00645F57">
      <w:pPr>
        <w:pStyle w:val="a3"/>
        <w:autoSpaceDE w:val="0"/>
        <w:autoSpaceDN w:val="0"/>
        <w:adjustRightInd w:val="0"/>
        <w:spacing w:after="0" w:line="240" w:lineRule="auto"/>
        <w:ind w:left="900"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1.1.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1.3.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1.4. Реквизиты решения </w:t>
      </w:r>
      <w:r w:rsidR="0077564A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645F57">
          <w:rPr>
            <w:rFonts w:ascii="Arial" w:hAnsi="Arial" w:cs="Arial"/>
            <w:sz w:val="24"/>
            <w:szCs w:val="24"/>
          </w:rPr>
          <w:t>&lt;1&gt;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3.2. Суммы выпадающих доходов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налоговому расходу </w:t>
      </w:r>
      <w:hyperlink w:anchor="Par181" w:history="1">
        <w:r w:rsidRPr="00645F57">
          <w:rPr>
            <w:rFonts w:ascii="Arial" w:hAnsi="Arial" w:cs="Arial"/>
            <w:sz w:val="24"/>
            <w:szCs w:val="24"/>
          </w:rPr>
          <w:t>&lt;2&gt;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lastRenderedPageBreak/>
        <w:t xml:space="preserve">5.2. Вклад налогового расхода в достижение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proofErr w:type="gramStart"/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proofErr w:type="gramEnd"/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_________________________ _______________ ________________________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</w:t>
      </w:r>
      <w:r w:rsidRPr="00645F57">
        <w:rPr>
          <w:rFonts w:ascii="Arial" w:hAnsi="Arial" w:cs="Arial"/>
          <w:sz w:val="24"/>
          <w:szCs w:val="24"/>
        </w:rPr>
        <w:t xml:space="preserve"> (должность)       </w:t>
      </w:r>
      <w:r w:rsidR="00D25AB7">
        <w:rPr>
          <w:rFonts w:ascii="Arial" w:hAnsi="Arial" w:cs="Arial"/>
          <w:sz w:val="24"/>
          <w:szCs w:val="24"/>
        </w:rPr>
        <w:t xml:space="preserve">       </w:t>
      </w: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(подпись)              (ФИО)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(дата)</w:t>
      </w:r>
    </w:p>
    <w:p w:rsidR="00B73E6B" w:rsidRPr="00645F57" w:rsidRDefault="00645F57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Исполнитель 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     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(ФИО, тел.)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--------------------------------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80"/>
      <w:bookmarkEnd w:id="6"/>
      <w:r w:rsidRPr="00645F57">
        <w:rPr>
          <w:rFonts w:ascii="Arial" w:hAnsi="Arial" w:cs="Arial"/>
          <w:sz w:val="24"/>
          <w:szCs w:val="24"/>
        </w:rPr>
        <w:t>&lt;1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81"/>
      <w:bookmarkEnd w:id="7"/>
      <w:r w:rsidRPr="00645F57">
        <w:rPr>
          <w:rFonts w:ascii="Arial" w:hAnsi="Arial" w:cs="Arial"/>
          <w:sz w:val="24"/>
          <w:szCs w:val="24"/>
        </w:rPr>
        <w:t>&lt;2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3D1D" w:rsidRPr="00645F57" w:rsidRDefault="00843D1D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3D1D" w:rsidRPr="00645F57" w:rsidSect="00645F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F9"/>
    <w:rsid w:val="000A17ED"/>
    <w:rsid w:val="000B1677"/>
    <w:rsid w:val="000C4461"/>
    <w:rsid w:val="000F462F"/>
    <w:rsid w:val="00101272"/>
    <w:rsid w:val="00140499"/>
    <w:rsid w:val="00151A1A"/>
    <w:rsid w:val="00162C9F"/>
    <w:rsid w:val="001722F9"/>
    <w:rsid w:val="00206C22"/>
    <w:rsid w:val="00282699"/>
    <w:rsid w:val="002D5A90"/>
    <w:rsid w:val="003165F5"/>
    <w:rsid w:val="00360C9D"/>
    <w:rsid w:val="003B05E9"/>
    <w:rsid w:val="003E7DFC"/>
    <w:rsid w:val="00434A0B"/>
    <w:rsid w:val="004D7ED8"/>
    <w:rsid w:val="004F4A1F"/>
    <w:rsid w:val="00645F57"/>
    <w:rsid w:val="006C7C40"/>
    <w:rsid w:val="006F0BC3"/>
    <w:rsid w:val="0077564A"/>
    <w:rsid w:val="007B4682"/>
    <w:rsid w:val="00843D1D"/>
    <w:rsid w:val="0098480F"/>
    <w:rsid w:val="009E31A4"/>
    <w:rsid w:val="00AC28F8"/>
    <w:rsid w:val="00B13716"/>
    <w:rsid w:val="00B3179D"/>
    <w:rsid w:val="00B60CE3"/>
    <w:rsid w:val="00B73E6B"/>
    <w:rsid w:val="00B82F79"/>
    <w:rsid w:val="00B94928"/>
    <w:rsid w:val="00BD0349"/>
    <w:rsid w:val="00BD52F3"/>
    <w:rsid w:val="00BE55B2"/>
    <w:rsid w:val="00C23DE6"/>
    <w:rsid w:val="00C52263"/>
    <w:rsid w:val="00C8250F"/>
    <w:rsid w:val="00CD1FBA"/>
    <w:rsid w:val="00D25AB7"/>
    <w:rsid w:val="00D6237E"/>
    <w:rsid w:val="00DD69D4"/>
    <w:rsid w:val="00E83C14"/>
    <w:rsid w:val="00ED4955"/>
    <w:rsid w:val="00F239EE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162C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1" Type="http://schemas.openxmlformats.org/officeDocument/2006/relationships/hyperlink" Target="consultantplus://offline/ref=234925B71FE5E2CE45D80C2CB42624F9901835BBA55B02DB613423E4FFD7DC6F47E1AD428A52A90B09E6A9B42D01W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925B71FE5E2CE45D80C2CB42624F9901835BBA55B02DB613423E4FFD7DC6F55E1F54E885BB70905F3FFE56B4E26C3FFE89B3FC65D483A0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5776-CBD1-4AB3-A69A-481B29A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24</cp:revision>
  <cp:lastPrinted>2021-12-02T07:22:00Z</cp:lastPrinted>
  <dcterms:created xsi:type="dcterms:W3CDTF">2021-10-01T07:43:00Z</dcterms:created>
  <dcterms:modified xsi:type="dcterms:W3CDTF">2021-12-02T07:22:00Z</dcterms:modified>
</cp:coreProperties>
</file>