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2AC6">
      <w:r w:rsidRPr="00812AC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8pt" o:ole="">
            <v:imagedata r:id="rId4" o:title=""/>
          </v:shape>
          <o:OLEObject Type="Embed" ProgID="AcroExch.Document.DC" ShapeID="_x0000_i1025" DrawAspect="Content" ObjectID="_1621667430" r:id="rId5"/>
        </w:object>
      </w:r>
    </w:p>
    <w:p w:rsidR="00812AC6" w:rsidRDefault="00812AC6"/>
    <w:p w:rsidR="00812AC6" w:rsidRDefault="00812AC6"/>
    <w:p w:rsidR="00812AC6" w:rsidRDefault="00812AC6"/>
    <w:p w:rsidR="00812AC6" w:rsidRDefault="00812AC6"/>
    <w:p w:rsidR="00812AC6" w:rsidRPr="00812AC6" w:rsidRDefault="00812AC6" w:rsidP="00812AC6">
      <w:pPr>
        <w:autoSpaceDE w:val="0"/>
        <w:autoSpaceDN w:val="0"/>
        <w:adjustRightInd w:val="0"/>
        <w:spacing w:line="240" w:lineRule="atLeast"/>
        <w:ind w:left="5040" w:right="-1" w:hanging="11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812AC6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</w:p>
    <w:p w:rsidR="00812AC6" w:rsidRPr="00812AC6" w:rsidRDefault="00812AC6" w:rsidP="00812AC6">
      <w:pPr>
        <w:autoSpaceDE w:val="0"/>
        <w:autoSpaceDN w:val="0"/>
        <w:adjustRightInd w:val="0"/>
        <w:spacing w:line="240" w:lineRule="atLeast"/>
        <w:ind w:left="5040" w:hanging="11"/>
        <w:contextualSpacing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812AC6">
        <w:rPr>
          <w:rFonts w:ascii="Times New Roman" w:hAnsi="Times New Roman" w:cs="Times New Roman"/>
          <w:color w:val="000000"/>
          <w:sz w:val="28"/>
          <w:szCs w:val="28"/>
        </w:rPr>
        <w:t xml:space="preserve">к Постановлению администрации </w:t>
      </w:r>
    </w:p>
    <w:p w:rsidR="00812AC6" w:rsidRPr="00812AC6" w:rsidRDefault="00812AC6" w:rsidP="00812AC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12AC6">
        <w:rPr>
          <w:rFonts w:ascii="Times New Roman" w:hAnsi="Times New Roman" w:cs="Times New Roman"/>
          <w:sz w:val="28"/>
          <w:szCs w:val="28"/>
        </w:rPr>
        <w:t xml:space="preserve">Новогородского сельсовета  </w:t>
      </w:r>
    </w:p>
    <w:p w:rsidR="00812AC6" w:rsidRDefault="00812AC6" w:rsidP="00812AC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812AC6">
        <w:rPr>
          <w:rFonts w:ascii="Times New Roman" w:hAnsi="Times New Roman" w:cs="Times New Roman"/>
          <w:sz w:val="28"/>
          <w:szCs w:val="28"/>
        </w:rPr>
        <w:t>от 22.10.2013  № 57-п</w:t>
      </w:r>
      <w:r w:rsidRPr="00AD13E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12AC6" w:rsidRPr="00AD13E6" w:rsidRDefault="00812AC6" w:rsidP="00812AC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3E6">
        <w:rPr>
          <w:rFonts w:ascii="Times New Roman" w:hAnsi="Times New Roman" w:cs="Times New Roman"/>
          <w:b/>
          <w:sz w:val="28"/>
          <w:szCs w:val="28"/>
        </w:rPr>
        <w:t xml:space="preserve">Размер вреда, причиняемого транспортными средствами, осуществляющими перевозки тяжеловесных грузов, при движении таких транспортных средств по автомобильным дорогам общего пользования местного значения </w:t>
      </w:r>
    </w:p>
    <w:p w:rsidR="00812AC6" w:rsidRPr="00AD13E6" w:rsidRDefault="00812AC6" w:rsidP="00812AC6">
      <w:pPr>
        <w:pStyle w:val="ConsPlusNormal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Новогородского сельсовета Иланского района</w:t>
      </w:r>
    </w:p>
    <w:p w:rsidR="00812AC6" w:rsidRDefault="00812AC6" w:rsidP="00812AC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12AC6" w:rsidRPr="00C90DFB" w:rsidRDefault="00812AC6" w:rsidP="00812AC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90DFB">
        <w:rPr>
          <w:rFonts w:ascii="Times New Roman" w:hAnsi="Times New Roman" w:cs="Times New Roman"/>
          <w:sz w:val="28"/>
          <w:szCs w:val="28"/>
        </w:rPr>
        <w:t>Таблица 1</w:t>
      </w:r>
    </w:p>
    <w:p w:rsidR="00812AC6" w:rsidRPr="00C90DFB" w:rsidRDefault="00812AC6" w:rsidP="00812AC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90DFB">
        <w:rPr>
          <w:rFonts w:ascii="Times New Roman" w:hAnsi="Times New Roman" w:cs="Times New Roman"/>
          <w:sz w:val="28"/>
          <w:szCs w:val="28"/>
        </w:rPr>
        <w:t>Размер вреда при превышении значения предельно</w:t>
      </w:r>
    </w:p>
    <w:p w:rsidR="00812AC6" w:rsidRPr="00C90DFB" w:rsidRDefault="00812AC6" w:rsidP="00812AC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33"/>
      <w:bookmarkEnd w:id="0"/>
      <w:r w:rsidRPr="00C90DFB">
        <w:rPr>
          <w:rFonts w:ascii="Times New Roman" w:hAnsi="Times New Roman" w:cs="Times New Roman"/>
          <w:sz w:val="28"/>
          <w:szCs w:val="28"/>
        </w:rPr>
        <w:t>допустимой массы транспортного средства</w:t>
      </w:r>
    </w:p>
    <w:p w:rsidR="00812AC6" w:rsidRPr="00C90DFB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680"/>
        <w:gridCol w:w="2280"/>
        <w:gridCol w:w="2160"/>
      </w:tblGrid>
      <w:tr w:rsidR="00812AC6" w:rsidRPr="00C90DFB" w:rsidTr="005A75F4">
        <w:trPr>
          <w:trHeight w:val="360"/>
          <w:tblCellSpacing w:w="5" w:type="nil"/>
        </w:trPr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>Превышение предельно допустимой массы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транспортного средства, тонн      </w:t>
            </w:r>
          </w:p>
        </w:tc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Размер возмещения вреда, рублей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на 1 км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на 100 км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До 5        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 2,40 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 240  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Свыше 5 до 7 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 2,85 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 285  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Свыше 7 до 10 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 3,95 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 395  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Свыше 10 до 15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 5,50 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 550  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Свыше 15 до 20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 7,60 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 760  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Свыше 20 до 25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10,35 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1035  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Свыше 25 до 30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13,65 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1365  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Свыше 30 до 35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17,30 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1730  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Свыше 35 до 40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21,55 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2155  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Свыше 40 до 45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26,70 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2670  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Свыше 45 до 50          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32,55      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      3255      </w:t>
            </w:r>
          </w:p>
        </w:tc>
      </w:tr>
      <w:tr w:rsidR="00812AC6" w:rsidRPr="00C90DFB" w:rsidTr="005A75F4">
        <w:trPr>
          <w:tblCellSpacing w:w="5" w:type="nil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Свыше 50                             </w:t>
            </w:r>
          </w:p>
        </w:tc>
        <w:tc>
          <w:tcPr>
            <w:tcW w:w="44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C90DFB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C90DFB">
              <w:rPr>
                <w:rFonts w:ascii="Times New Roman" w:hAnsi="Times New Roman" w:cs="Times New Roman"/>
                <w:sz w:val="28"/>
                <w:szCs w:val="28"/>
              </w:rPr>
              <w:t xml:space="preserve">по отдельному расчету </w:t>
            </w:r>
            <w:hyperlink w:anchor="Par102" w:history="1">
              <w:r w:rsidRPr="00C90DFB">
                <w:rPr>
                  <w:rFonts w:ascii="Times New Roman" w:hAnsi="Times New Roman" w:cs="Times New Roman"/>
                  <w:sz w:val="28"/>
                  <w:szCs w:val="28"/>
                </w:rPr>
                <w:t>&lt;*&gt;</w:t>
              </w:r>
            </w:hyperlink>
          </w:p>
        </w:tc>
      </w:tr>
    </w:tbl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Pr="00C90DFB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Pr="00C90DFB" w:rsidRDefault="00812AC6" w:rsidP="00812AC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90DFB">
        <w:rPr>
          <w:rFonts w:ascii="Times New Roman" w:hAnsi="Times New Roman" w:cs="Times New Roman"/>
          <w:sz w:val="28"/>
          <w:szCs w:val="28"/>
        </w:rPr>
        <w:t>Таблица 2</w:t>
      </w:r>
    </w:p>
    <w:p w:rsidR="00812AC6" w:rsidRPr="00C90DFB" w:rsidRDefault="00812AC6" w:rsidP="00812AC6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812AC6" w:rsidRPr="00C90DFB" w:rsidRDefault="00812AC6" w:rsidP="00812AC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90DFB">
        <w:rPr>
          <w:rFonts w:ascii="Times New Roman" w:hAnsi="Times New Roman" w:cs="Times New Roman"/>
          <w:sz w:val="28"/>
          <w:szCs w:val="28"/>
        </w:rPr>
        <w:t>Размер вреда при превышении значений предельно допустимых</w:t>
      </w:r>
    </w:p>
    <w:p w:rsidR="00812AC6" w:rsidRPr="00C90DFB" w:rsidRDefault="00812AC6" w:rsidP="00812AC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90DFB">
        <w:rPr>
          <w:rFonts w:ascii="Times New Roman" w:hAnsi="Times New Roman" w:cs="Times New Roman"/>
          <w:sz w:val="28"/>
          <w:szCs w:val="28"/>
        </w:rPr>
        <w:t>осевых нагрузок на каждую ось транспортного средства</w:t>
      </w:r>
    </w:p>
    <w:p w:rsidR="00812AC6" w:rsidRPr="00C90DFB" w:rsidRDefault="00812AC6" w:rsidP="00812AC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400"/>
        <w:gridCol w:w="2280"/>
        <w:gridCol w:w="2400"/>
        <w:gridCol w:w="2280"/>
      </w:tblGrid>
      <w:tr w:rsidR="00812AC6" w:rsidRPr="00B53CD8" w:rsidTr="005A75F4">
        <w:trPr>
          <w:trHeight w:val="1620"/>
          <w:tblCellSpacing w:w="5" w:type="nil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Превышение </w:t>
            </w:r>
            <w:r w:rsidRPr="00B53CD8">
              <w:rPr>
                <w:rFonts w:ascii="Times New Roman" w:hAnsi="Times New Roman" w:cs="Times New Roman"/>
                <w:sz w:val="24"/>
                <w:szCs w:val="24"/>
              </w:rPr>
              <w:t>преде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допустимых осевых нагрузок на каждую ось </w:t>
            </w:r>
            <w:r w:rsidRPr="00B53CD8">
              <w:rPr>
                <w:rFonts w:ascii="Times New Roman" w:hAnsi="Times New Roman" w:cs="Times New Roman"/>
                <w:sz w:val="24"/>
                <w:szCs w:val="24"/>
              </w:rPr>
              <w:t>транспортного</w:t>
            </w: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  </w:t>
            </w:r>
            <w:r w:rsidRPr="00B53CD8">
              <w:rPr>
                <w:rFonts w:ascii="Times New Roman" w:hAnsi="Times New Roman" w:cs="Times New Roman"/>
                <w:sz w:val="24"/>
                <w:szCs w:val="24"/>
              </w:rPr>
              <w:t>(процентов)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вреда для транспортных средств,                          не оборудованных пневматической       или эквивалентной ей подвеской (рублей на 100 </w:t>
            </w:r>
            <w:r w:rsidRPr="00B53CD8">
              <w:rPr>
                <w:rFonts w:ascii="Times New Roman" w:hAnsi="Times New Roman" w:cs="Times New Roman"/>
                <w:sz w:val="24"/>
                <w:szCs w:val="24"/>
              </w:rPr>
              <w:t xml:space="preserve">км)      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вреда для транспортных </w:t>
            </w:r>
            <w:r w:rsidRPr="002526F8">
              <w:rPr>
                <w:rFonts w:ascii="Times New Roman" w:hAnsi="Times New Roman" w:cs="Times New Roman"/>
                <w:sz w:val="24"/>
                <w:szCs w:val="24"/>
              </w:rPr>
              <w:t>средст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в, оборудованных   пневматической            </w:t>
            </w:r>
            <w:r w:rsidRPr="002526F8">
              <w:rPr>
                <w:rFonts w:ascii="Times New Roman" w:hAnsi="Times New Roman" w:cs="Times New Roman"/>
                <w:sz w:val="24"/>
                <w:szCs w:val="24"/>
              </w:rPr>
              <w:t>или эквивалентной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526F8">
              <w:rPr>
                <w:rFonts w:ascii="Times New Roman" w:hAnsi="Times New Roman" w:cs="Times New Roman"/>
                <w:sz w:val="24"/>
                <w:szCs w:val="24"/>
              </w:rPr>
              <w:t xml:space="preserve">ей подвеской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526F8">
              <w:rPr>
                <w:rFonts w:ascii="Times New Roman" w:hAnsi="Times New Roman" w:cs="Times New Roman"/>
                <w:sz w:val="24"/>
                <w:szCs w:val="24"/>
              </w:rPr>
              <w:t>рублей на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6F8">
              <w:rPr>
                <w:rFonts w:ascii="Times New Roman" w:hAnsi="Times New Roman" w:cs="Times New Roman"/>
                <w:sz w:val="24"/>
                <w:szCs w:val="24"/>
              </w:rPr>
              <w:t>км)</w:t>
            </w: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2526F8" w:rsidRDefault="00812AC6" w:rsidP="005A75F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526F8">
              <w:rPr>
                <w:rFonts w:ascii="Times New Roman" w:hAnsi="Times New Roman" w:cs="Times New Roman"/>
                <w:sz w:val="24"/>
                <w:szCs w:val="24"/>
              </w:rPr>
              <w:t>Разме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вреда 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период временных ограничений в </w:t>
            </w:r>
            <w:r w:rsidRPr="002526F8">
              <w:rPr>
                <w:rFonts w:ascii="Times New Roman" w:hAnsi="Times New Roman" w:cs="Times New Roman"/>
                <w:sz w:val="24"/>
                <w:szCs w:val="24"/>
              </w:rPr>
              <w:t>связи с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еблагоприятными </w:t>
            </w:r>
            <w:r w:rsidRPr="002526F8">
              <w:rPr>
                <w:rFonts w:ascii="Times New Roman" w:hAnsi="Times New Roman" w:cs="Times New Roman"/>
                <w:sz w:val="24"/>
                <w:szCs w:val="24"/>
              </w:rPr>
              <w:t>природно-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526F8">
              <w:rPr>
                <w:rFonts w:ascii="Times New Roman" w:hAnsi="Times New Roman" w:cs="Times New Roman"/>
                <w:sz w:val="24"/>
                <w:szCs w:val="24"/>
              </w:rPr>
              <w:t xml:space="preserve">лиматическими  </w:t>
            </w:r>
            <w:r w:rsidRPr="002526F8">
              <w:rPr>
                <w:rFonts w:ascii="Times New Roman" w:hAnsi="Times New Roman" w:cs="Times New Roman"/>
                <w:sz w:val="24"/>
                <w:szCs w:val="24"/>
              </w:rPr>
              <w:br/>
              <w:t>условиям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(рублей </w:t>
            </w:r>
            <w:r w:rsidRPr="002526F8">
              <w:rPr>
                <w:rFonts w:ascii="Times New Roman" w:hAnsi="Times New Roman" w:cs="Times New Roman"/>
                <w:sz w:val="24"/>
                <w:szCs w:val="24"/>
              </w:rPr>
              <w:t xml:space="preserve">на 100 км)    </w:t>
            </w:r>
          </w:p>
        </w:tc>
      </w:tr>
      <w:tr w:rsidR="00812AC6" w:rsidRPr="00B53CD8" w:rsidTr="005A75F4">
        <w:trPr>
          <w:tblCellSpacing w:w="5" w:type="nil"/>
        </w:trPr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До 10      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 925       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  785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 5260      </w:t>
            </w:r>
          </w:p>
        </w:tc>
      </w:tr>
      <w:tr w:rsidR="00812AC6" w:rsidRPr="00B53CD8" w:rsidTr="005A75F4">
        <w:trPr>
          <w:tblCellSpacing w:w="5" w:type="nil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От 10 до 20     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1120      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  950     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 7710      </w:t>
            </w:r>
          </w:p>
        </w:tc>
      </w:tr>
      <w:tr w:rsidR="00812AC6" w:rsidRPr="00B53CD8" w:rsidTr="005A75F4">
        <w:trPr>
          <w:tblCellSpacing w:w="5" w:type="nil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От 20 до 30     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2000      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 1700     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 7710      </w:t>
            </w:r>
          </w:p>
        </w:tc>
      </w:tr>
      <w:tr w:rsidR="00812AC6" w:rsidRPr="00B53CD8" w:rsidTr="005A75F4">
        <w:trPr>
          <w:tblCellSpacing w:w="5" w:type="nil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От 30 до 40     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3125      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 2660     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10960      </w:t>
            </w:r>
          </w:p>
        </w:tc>
      </w:tr>
      <w:tr w:rsidR="00812AC6" w:rsidRPr="00B53CD8" w:rsidTr="005A75F4">
        <w:trPr>
          <w:tblCellSpacing w:w="5" w:type="nil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От 40 до 50     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4105       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 3490      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15190      </w:t>
            </w:r>
          </w:p>
        </w:tc>
      </w:tr>
      <w:tr w:rsidR="00812AC6" w:rsidRPr="00B53CD8" w:rsidTr="005A75F4">
        <w:trPr>
          <w:tblCellSpacing w:w="5" w:type="nil"/>
        </w:trPr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От 50 до 60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5215       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 4430       </w:t>
            </w:r>
          </w:p>
        </w:tc>
        <w:tc>
          <w:tcPr>
            <w:tcW w:w="2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21260      </w:t>
            </w:r>
          </w:p>
        </w:tc>
      </w:tr>
      <w:tr w:rsidR="00812AC6" w:rsidRPr="00B53CD8" w:rsidTr="005A75F4">
        <w:trPr>
          <w:trHeight w:val="451"/>
          <w:tblCellSpacing w:w="5" w:type="nil"/>
        </w:trPr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60</w:t>
            </w: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696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AC6" w:rsidRPr="00B53CD8" w:rsidRDefault="00812AC6" w:rsidP="005A75F4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B53CD8">
              <w:rPr>
                <w:rFonts w:ascii="Times New Roman" w:hAnsi="Times New Roman" w:cs="Times New Roman"/>
                <w:sz w:val="28"/>
                <w:szCs w:val="28"/>
              </w:rPr>
              <w:t xml:space="preserve">по отдельному расчету </w:t>
            </w:r>
            <w:hyperlink r:id="rId6" w:history="1">
              <w:r w:rsidRPr="002526F8">
                <w:rPr>
                  <w:rFonts w:ascii="Times New Roman" w:hAnsi="Times New Roman" w:cs="Times New Roman"/>
                  <w:sz w:val="28"/>
                  <w:szCs w:val="28"/>
                </w:rPr>
                <w:t>&lt;*&gt;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p w:rsidR="00812AC6" w:rsidRPr="00C90DFB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Pr="00C90DFB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0DFB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812AC6" w:rsidRDefault="00812AC6" w:rsidP="00812AC6">
      <w:pPr>
        <w:pStyle w:val="ConsPlusNormal"/>
        <w:tabs>
          <w:tab w:val="left" w:pos="241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0DFB">
        <w:rPr>
          <w:rFonts w:ascii="Times New Roman" w:hAnsi="Times New Roman" w:cs="Times New Roman"/>
          <w:sz w:val="28"/>
          <w:szCs w:val="28"/>
        </w:rPr>
        <w:t xml:space="preserve">&lt;*&gt; </w:t>
      </w:r>
      <w:r w:rsidRPr="002526F8">
        <w:rPr>
          <w:rFonts w:ascii="Times New Roman" w:hAnsi="Times New Roman" w:cs="Times New Roman"/>
          <w:sz w:val="28"/>
          <w:szCs w:val="28"/>
        </w:rPr>
        <w:t xml:space="preserve">Расчет размера вреда осуществляется с применением </w:t>
      </w:r>
      <w:proofErr w:type="gramStart"/>
      <w:r w:rsidRPr="002526F8">
        <w:rPr>
          <w:rFonts w:ascii="Times New Roman" w:hAnsi="Times New Roman" w:cs="Times New Roman"/>
          <w:sz w:val="28"/>
          <w:szCs w:val="28"/>
        </w:rPr>
        <w:t>метода математической экстраполяции значений размера вреда</w:t>
      </w:r>
      <w:proofErr w:type="gramEnd"/>
      <w:r w:rsidRPr="002526F8">
        <w:rPr>
          <w:rFonts w:ascii="Times New Roman" w:hAnsi="Times New Roman" w:cs="Times New Roman"/>
          <w:sz w:val="28"/>
          <w:szCs w:val="28"/>
        </w:rPr>
        <w:t xml:space="preserve"> при превышении значений предельно допустимых осевых нагрузок на каждую ось транспортного средства.</w:t>
      </w:r>
    </w:p>
    <w:p w:rsidR="00812AC6" w:rsidRDefault="00812AC6" w:rsidP="00812AC6">
      <w:pPr>
        <w:pStyle w:val="ConsPlusNormal"/>
        <w:tabs>
          <w:tab w:val="left" w:pos="241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Pr="002526F8" w:rsidRDefault="00812AC6" w:rsidP="00812AC6">
      <w:pPr>
        <w:pStyle w:val="ConsPlusNormal"/>
        <w:tabs>
          <w:tab w:val="left" w:pos="241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Pr="00C90DFB" w:rsidRDefault="00812AC6" w:rsidP="00812A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Pr="00C90DFB" w:rsidRDefault="00812AC6" w:rsidP="00812A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Pr="00C90DFB" w:rsidRDefault="00812AC6" w:rsidP="00812A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Pr="00C90DFB" w:rsidRDefault="00812AC6" w:rsidP="00812AC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12AC6" w:rsidRPr="00C90DFB" w:rsidRDefault="00812AC6" w:rsidP="00812AC6">
      <w:pPr>
        <w:rPr>
          <w:sz w:val="28"/>
          <w:szCs w:val="28"/>
        </w:rPr>
      </w:pPr>
    </w:p>
    <w:p w:rsidR="00812AC6" w:rsidRDefault="00812AC6"/>
    <w:sectPr w:rsidR="00812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2AC6"/>
    <w:rsid w:val="00812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12AC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ConsPlusCell">
    <w:name w:val="ConsPlusCell"/>
    <w:uiPriority w:val="99"/>
    <w:rsid w:val="00812AC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151B941515A160C9AE00657B785B96F93F57AA7FFB5A39766A97E869BFBCDA706A633247B051B75E3BC50CCQBG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464</Words>
  <Characters>2650</Characters>
  <Application>Microsoft Office Word</Application>
  <DocSecurity>0</DocSecurity>
  <Lines>22</Lines>
  <Paragraphs>6</Paragraphs>
  <ScaleCrop>false</ScaleCrop>
  <Company/>
  <LinksUpToDate>false</LinksUpToDate>
  <CharactersWithSpaces>3108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2019-06-10T02:23:00Z</dcterms:created>
  <dcterms:modified xsi:type="dcterms:W3CDTF">2019-06-10T02:24:00Z</dcterms:modified>
</cp:coreProperties>
</file>