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CA" w:rsidRPr="00DE1076" w:rsidRDefault="00864FCA">
      <w:pPr>
        <w:pStyle w:val="ConsPlusTitle"/>
        <w:jc w:val="center"/>
        <w:outlineLvl w:val="0"/>
        <w:rPr>
          <w:b w:val="0"/>
        </w:rPr>
      </w:pPr>
      <w:r w:rsidRPr="00DE1076">
        <w:rPr>
          <w:b w:val="0"/>
        </w:rPr>
        <w:t xml:space="preserve">АДМИНИСТРАЦИЯ </w:t>
      </w:r>
      <w:r w:rsidR="00A353AA" w:rsidRPr="00DE1076">
        <w:rPr>
          <w:b w:val="0"/>
        </w:rPr>
        <w:t xml:space="preserve"> НОВОГОРОДСКОГО </w:t>
      </w:r>
      <w:r w:rsidRPr="00DE1076">
        <w:rPr>
          <w:b w:val="0"/>
        </w:rPr>
        <w:t xml:space="preserve">СЕЛЬСОВЕТА </w:t>
      </w:r>
    </w:p>
    <w:p w:rsidR="00864FCA" w:rsidRPr="00DE1076" w:rsidRDefault="00864FCA">
      <w:pPr>
        <w:pStyle w:val="ConsPlusTitle"/>
        <w:jc w:val="center"/>
        <w:outlineLvl w:val="0"/>
        <w:rPr>
          <w:b w:val="0"/>
        </w:rPr>
      </w:pPr>
      <w:r w:rsidRPr="00DE1076">
        <w:rPr>
          <w:b w:val="0"/>
        </w:rPr>
        <w:t>ИЛАНСКОГО РАЙОНА</w:t>
      </w:r>
    </w:p>
    <w:p w:rsidR="00864FCA" w:rsidRPr="00DE1076" w:rsidRDefault="00864FCA">
      <w:pPr>
        <w:pStyle w:val="ConsPlusTitle"/>
        <w:jc w:val="center"/>
        <w:rPr>
          <w:b w:val="0"/>
        </w:rPr>
      </w:pPr>
      <w:r w:rsidRPr="00DE1076">
        <w:rPr>
          <w:b w:val="0"/>
        </w:rPr>
        <w:t>КРАСНОЯРСКОГО КРАЯ</w:t>
      </w:r>
    </w:p>
    <w:p w:rsidR="00864FCA" w:rsidRPr="00DE1076" w:rsidRDefault="00864FCA">
      <w:pPr>
        <w:pStyle w:val="ConsPlusTitle"/>
        <w:jc w:val="center"/>
        <w:rPr>
          <w:b w:val="0"/>
        </w:rPr>
      </w:pPr>
    </w:p>
    <w:p w:rsidR="00864FCA" w:rsidRPr="00DE1076" w:rsidRDefault="00864FCA">
      <w:pPr>
        <w:pStyle w:val="ConsPlusTitle"/>
        <w:jc w:val="center"/>
        <w:rPr>
          <w:b w:val="0"/>
        </w:rPr>
      </w:pPr>
      <w:r w:rsidRPr="00DE1076">
        <w:rPr>
          <w:b w:val="0"/>
        </w:rPr>
        <w:t>ПОСТАНОВЛЕНИЕ</w:t>
      </w:r>
    </w:p>
    <w:p w:rsidR="00864FCA" w:rsidRPr="00DE1076" w:rsidRDefault="00A353AA" w:rsidP="00A353AA">
      <w:pPr>
        <w:pStyle w:val="ConsPlusTitle"/>
        <w:tabs>
          <w:tab w:val="left" w:pos="7425"/>
        </w:tabs>
        <w:rPr>
          <w:b w:val="0"/>
        </w:rPr>
      </w:pPr>
      <w:r w:rsidRPr="00DE1076">
        <w:rPr>
          <w:b w:val="0"/>
        </w:rPr>
        <w:t>09.12.2016</w:t>
      </w:r>
      <w:r w:rsidRPr="00DE1076">
        <w:rPr>
          <w:b w:val="0"/>
        </w:rPr>
        <w:tab/>
        <w:t xml:space="preserve">№ </w:t>
      </w:r>
      <w:r w:rsidR="00D85275" w:rsidRPr="00DE1076">
        <w:rPr>
          <w:b w:val="0"/>
        </w:rPr>
        <w:t xml:space="preserve"> 83-п</w:t>
      </w:r>
    </w:p>
    <w:p w:rsidR="00A353AA" w:rsidRPr="00DE1076" w:rsidRDefault="00A353AA">
      <w:pPr>
        <w:pStyle w:val="ConsPlusTitle"/>
        <w:jc w:val="center"/>
        <w:rPr>
          <w:b w:val="0"/>
        </w:rPr>
      </w:pPr>
    </w:p>
    <w:p w:rsidR="00864FCA" w:rsidRPr="00DE1076" w:rsidRDefault="00864FCA" w:rsidP="00284C0F">
      <w:pPr>
        <w:pStyle w:val="ConsPlusTitle"/>
        <w:jc w:val="center"/>
        <w:rPr>
          <w:b w:val="0"/>
        </w:rPr>
      </w:pPr>
      <w:r w:rsidRPr="00DE1076">
        <w:rPr>
          <w:b w:val="0"/>
        </w:rPr>
        <w:t>О</w:t>
      </w:r>
      <w:r w:rsidR="00284C0F">
        <w:rPr>
          <w:b w:val="0"/>
        </w:rPr>
        <w:t>б утверждении Положения о ведении муниципальной долговой книги</w:t>
      </w:r>
      <w:r w:rsidRPr="00DE1076">
        <w:rPr>
          <w:b w:val="0"/>
        </w:rPr>
        <w:t xml:space="preserve"> </w:t>
      </w:r>
    </w:p>
    <w:p w:rsidR="00864FCA" w:rsidRDefault="00864FCA">
      <w:pPr>
        <w:pStyle w:val="ConsPlusNormal"/>
        <w:jc w:val="both"/>
      </w:pPr>
    </w:p>
    <w:p w:rsidR="001D59F6" w:rsidRDefault="00864FC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hyperlink r:id="rId5" w:history="1">
        <w:r w:rsidRPr="00C51F52">
          <w:t xml:space="preserve">статьей </w:t>
        </w:r>
        <w:r w:rsidR="00A353AA">
          <w:t>19</w:t>
        </w:r>
      </w:hyperlink>
      <w:r w:rsidR="00A353AA">
        <w:t xml:space="preserve"> </w:t>
      </w:r>
      <w:r w:rsidRPr="00C51F52">
        <w:t xml:space="preserve"> Решения </w:t>
      </w:r>
      <w:proofErr w:type="spellStart"/>
      <w:r w:rsidR="00A353AA">
        <w:t>Новогородского</w:t>
      </w:r>
      <w:proofErr w:type="spellEnd"/>
      <w:r w:rsidR="00A353AA">
        <w:t xml:space="preserve"> </w:t>
      </w:r>
      <w:r w:rsidRPr="00C51F52">
        <w:t xml:space="preserve"> сельского Совета депутатов от</w:t>
      </w:r>
      <w:r w:rsidR="00A353AA">
        <w:t xml:space="preserve"> 30.04.2015</w:t>
      </w:r>
      <w:r w:rsidRPr="00C51F52">
        <w:t xml:space="preserve"> </w:t>
      </w:r>
      <w:r w:rsidR="00A353AA">
        <w:t xml:space="preserve">№ 59-204 </w:t>
      </w:r>
      <w:proofErr w:type="spellStart"/>
      <w:proofErr w:type="gramStart"/>
      <w:r w:rsidR="00A353AA">
        <w:t>р</w:t>
      </w:r>
      <w:proofErr w:type="spellEnd"/>
      <w:proofErr w:type="gramEnd"/>
      <w:r w:rsidRPr="00C51F52">
        <w:t xml:space="preserve"> "О бюджетном процессе в муниципальном образовании </w:t>
      </w:r>
      <w:proofErr w:type="spellStart"/>
      <w:r w:rsidR="00A353AA">
        <w:t>Новогородского</w:t>
      </w:r>
      <w:proofErr w:type="spellEnd"/>
      <w:r w:rsidRPr="00C51F52">
        <w:t xml:space="preserve"> сельсовет</w:t>
      </w:r>
      <w:r w:rsidR="00A353AA">
        <w:t xml:space="preserve">а </w:t>
      </w:r>
      <w:r w:rsidRPr="00C51F52">
        <w:t xml:space="preserve"> Иланского района"</w:t>
      </w:r>
      <w:r w:rsidR="001D59F6">
        <w:t xml:space="preserve">, руководствуясь </w:t>
      </w:r>
      <w:r w:rsidRPr="00C51F52">
        <w:t xml:space="preserve"> </w:t>
      </w:r>
      <w:r w:rsidR="001D59F6">
        <w:t>ст.</w:t>
      </w:r>
      <w:r w:rsidR="00DE1076">
        <w:t>16</w:t>
      </w:r>
      <w:r w:rsidR="001D59F6">
        <w:t xml:space="preserve"> Устава </w:t>
      </w:r>
      <w:proofErr w:type="spellStart"/>
      <w:r w:rsidR="00A353AA">
        <w:t>Новогородского</w:t>
      </w:r>
      <w:proofErr w:type="spellEnd"/>
      <w:r w:rsidR="00A353AA">
        <w:t xml:space="preserve"> </w:t>
      </w:r>
      <w:r w:rsidR="001D59F6">
        <w:t xml:space="preserve"> сельсовета,</w:t>
      </w:r>
    </w:p>
    <w:p w:rsidR="00864FCA" w:rsidRPr="00C51F52" w:rsidRDefault="001D59F6">
      <w:pPr>
        <w:pStyle w:val="ConsPlusNormal"/>
        <w:ind w:firstLine="540"/>
        <w:jc w:val="both"/>
      </w:pPr>
      <w:r>
        <w:t>ПОСТАНОВЛЯЮ:</w:t>
      </w:r>
    </w:p>
    <w:p w:rsidR="00864FCA" w:rsidRPr="00C51F52" w:rsidRDefault="00864FCA">
      <w:pPr>
        <w:pStyle w:val="ConsPlusNormal"/>
        <w:ind w:firstLine="540"/>
        <w:jc w:val="both"/>
      </w:pPr>
      <w:r w:rsidRPr="00C51F52">
        <w:t xml:space="preserve">1. Утвердить </w:t>
      </w:r>
      <w:hyperlink w:anchor="P29" w:history="1">
        <w:r w:rsidRPr="00C51F52">
          <w:t>Положение</w:t>
        </w:r>
      </w:hyperlink>
      <w:r w:rsidRPr="00C51F52">
        <w:t xml:space="preserve"> о ведении муниципальной долговой книги согласно приложению.</w:t>
      </w:r>
    </w:p>
    <w:p w:rsidR="00864FCA" w:rsidRDefault="00864FCA">
      <w:pPr>
        <w:pStyle w:val="ConsPlusNormal"/>
        <w:ind w:firstLine="540"/>
        <w:jc w:val="both"/>
      </w:pPr>
      <w:r w:rsidRPr="00C51F52">
        <w:t>2. Постановление подлежит оп</w:t>
      </w:r>
      <w:r>
        <w:t xml:space="preserve">убликованию в </w:t>
      </w:r>
      <w:r w:rsidR="001D59F6">
        <w:t xml:space="preserve">газете </w:t>
      </w:r>
      <w:proofErr w:type="spellStart"/>
      <w:r w:rsidR="007829FB">
        <w:t>Новогородские</w:t>
      </w:r>
      <w:proofErr w:type="spellEnd"/>
      <w:r w:rsidR="007829FB">
        <w:t xml:space="preserve"> ведомости </w:t>
      </w:r>
      <w:r>
        <w:t xml:space="preserve">и размещению на официальном сайте администрации </w:t>
      </w:r>
      <w:r w:rsidR="007829FB">
        <w:t xml:space="preserve">Иланского района </w:t>
      </w:r>
      <w:r>
        <w:t xml:space="preserve"> в информационно-телекоммуникационной сети Интернет.</w:t>
      </w:r>
    </w:p>
    <w:p w:rsidR="00864FCA" w:rsidRDefault="00864FCA">
      <w:pPr>
        <w:pStyle w:val="ConsPlusNormal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864FCA" w:rsidRDefault="00864FC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</w:t>
      </w:r>
      <w:r w:rsidR="007829FB">
        <w:t>Главу сельсовета.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  <w:r>
        <w:t xml:space="preserve">Глава сельсовета                     </w:t>
      </w:r>
      <w:r w:rsidR="007829FB">
        <w:t xml:space="preserve">                                           </w:t>
      </w:r>
      <w:proofErr w:type="spellStart"/>
      <w:r w:rsidR="007829FB">
        <w:t>Т.В.Лецрих</w:t>
      </w:r>
      <w:proofErr w:type="spellEnd"/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284C0F" w:rsidRDefault="00284C0F">
      <w:pPr>
        <w:pStyle w:val="ConsPlusNormal"/>
        <w:jc w:val="both"/>
      </w:pPr>
    </w:p>
    <w:p w:rsidR="00712191" w:rsidRDefault="00712191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right"/>
        <w:outlineLvl w:val="0"/>
      </w:pPr>
      <w:r>
        <w:lastRenderedPageBreak/>
        <w:t>Приложение</w:t>
      </w:r>
    </w:p>
    <w:p w:rsidR="00864FCA" w:rsidRDefault="00864FCA">
      <w:pPr>
        <w:pStyle w:val="ConsPlusNormal"/>
        <w:jc w:val="right"/>
      </w:pPr>
      <w:r>
        <w:t>к Постановлению</w:t>
      </w:r>
    </w:p>
    <w:p w:rsidR="00864FCA" w:rsidRDefault="00864FCA">
      <w:pPr>
        <w:pStyle w:val="ConsPlusNormal"/>
        <w:jc w:val="right"/>
      </w:pPr>
      <w:r>
        <w:t xml:space="preserve">администрации </w:t>
      </w:r>
      <w:proofErr w:type="spellStart"/>
      <w:r w:rsidR="007829FB">
        <w:t>Новогородского</w:t>
      </w:r>
      <w:proofErr w:type="spellEnd"/>
      <w:r w:rsidR="007829FB">
        <w:t xml:space="preserve"> </w:t>
      </w:r>
      <w:r>
        <w:t xml:space="preserve"> сельсовета</w:t>
      </w:r>
    </w:p>
    <w:p w:rsidR="00864FCA" w:rsidRDefault="00864FCA">
      <w:pPr>
        <w:pStyle w:val="ConsPlusNormal"/>
        <w:jc w:val="right"/>
      </w:pPr>
      <w:r>
        <w:t>от</w:t>
      </w:r>
      <w:r w:rsidR="007829FB">
        <w:t xml:space="preserve"> 09.12.2016</w:t>
      </w:r>
      <w:r>
        <w:t xml:space="preserve"> г. </w:t>
      </w:r>
      <w:r w:rsidR="007829FB">
        <w:t>№</w:t>
      </w:r>
      <w:r w:rsidR="00D85275">
        <w:t xml:space="preserve"> 83</w:t>
      </w:r>
      <w:r w:rsidR="007829FB">
        <w:t>-п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Title"/>
        <w:jc w:val="center"/>
      </w:pPr>
      <w:bookmarkStart w:id="0" w:name="P29"/>
      <w:bookmarkEnd w:id="0"/>
      <w:r>
        <w:t>ПОЛОЖЕНИЕ</w:t>
      </w:r>
    </w:p>
    <w:p w:rsidR="00864FCA" w:rsidRDefault="00864FCA">
      <w:pPr>
        <w:pStyle w:val="ConsPlusTitle"/>
        <w:jc w:val="center"/>
      </w:pPr>
      <w:r>
        <w:t>О ВЕДЕНИИ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1. ОБЩИЕ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1.1. В соответствии со </w:t>
      </w:r>
      <w:hyperlink r:id="rId6" w:history="1">
        <w:r w:rsidRPr="00C51F52">
          <w:t>статьей 121</w:t>
        </w:r>
      </w:hyperlink>
      <w:r w:rsidRPr="00C51F52">
        <w:t xml:space="preserve"> Б</w:t>
      </w:r>
      <w:r>
        <w:t xml:space="preserve">юджетного кодекса Российской Федерации долговые обязательства </w:t>
      </w:r>
      <w:proofErr w:type="spellStart"/>
      <w:r w:rsidR="007829FB">
        <w:t>Новогородского</w:t>
      </w:r>
      <w:proofErr w:type="spellEnd"/>
      <w:r>
        <w:t xml:space="preserve"> сельсовета подлежат обязательному учету, который осуществляется путем внесения их в муниципальную долговую книгу </w:t>
      </w:r>
      <w:proofErr w:type="spellStart"/>
      <w:r w:rsidR="007829FB">
        <w:t>Новогородского</w:t>
      </w:r>
      <w:proofErr w:type="spellEnd"/>
      <w:r>
        <w:t xml:space="preserve"> сельсовета (далее - муниципальная долговая книга).</w:t>
      </w:r>
    </w:p>
    <w:p w:rsidR="00864FCA" w:rsidRDefault="00864FC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Муниципальная долговая книга содержит данные о долговых обязательствах </w:t>
      </w:r>
      <w:proofErr w:type="spellStart"/>
      <w:r w:rsidR="007829FB">
        <w:t>Новогородского</w:t>
      </w:r>
      <w:proofErr w:type="spellEnd"/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proofErr w:type="spellStart"/>
      <w:r w:rsidR="007829FB">
        <w:t>Новогородского</w:t>
      </w:r>
      <w:proofErr w:type="spellEnd"/>
      <w:r w:rsidR="007829FB">
        <w:t xml:space="preserve"> сельсовета</w:t>
      </w:r>
      <w:r>
        <w:t>, составления и представления установленной отчетности.</w:t>
      </w:r>
      <w:proofErr w:type="gramEnd"/>
    </w:p>
    <w:p w:rsidR="00864FCA" w:rsidRDefault="00864FCA">
      <w:pPr>
        <w:pStyle w:val="ConsPlusNormal"/>
        <w:ind w:firstLine="540"/>
        <w:jc w:val="both"/>
      </w:pPr>
      <w:r>
        <w:t xml:space="preserve">1.3. Ведение муниципальной долговой книги осуществляет бухгалтерия администрации </w:t>
      </w:r>
      <w:proofErr w:type="spellStart"/>
      <w:r w:rsidR="007829FB">
        <w:t>Новоородского</w:t>
      </w:r>
      <w:proofErr w:type="spellEnd"/>
      <w:r>
        <w:t xml:space="preserve"> сельсовета  (далее - </w:t>
      </w:r>
      <w:r w:rsidR="001D59F6">
        <w:t>бухгалтерия</w:t>
      </w:r>
      <w:r>
        <w:t>) в соответствии с настоящим Положением.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1" w:name="P40"/>
      <w:bookmarkEnd w:id="1"/>
      <w:r>
        <w:t xml:space="preserve">2.1. Информация содержится в муниципальной долговой книге в табличном виде согласно приложению к настоящему Положению и состоит из четырех разделов, соответствующих видам долговых обязательств </w:t>
      </w:r>
      <w:proofErr w:type="spellStart"/>
      <w:r w:rsidR="007829FB">
        <w:t>Новогородского</w:t>
      </w:r>
      <w:proofErr w:type="spellEnd"/>
      <w:r>
        <w:t xml:space="preserve"> сельсовета:</w:t>
      </w:r>
    </w:p>
    <w:p w:rsidR="00864FCA" w:rsidRDefault="00864FCA">
      <w:pPr>
        <w:pStyle w:val="ConsPlusNormal"/>
        <w:ind w:firstLine="540"/>
        <w:jc w:val="both"/>
      </w:pPr>
      <w:r>
        <w:t>I. Муниципальные ценные бумаги;</w:t>
      </w:r>
    </w:p>
    <w:p w:rsidR="00864FCA" w:rsidRDefault="00864FCA">
      <w:pPr>
        <w:pStyle w:val="ConsPlusNormal"/>
        <w:ind w:firstLine="540"/>
        <w:jc w:val="both"/>
      </w:pPr>
      <w:r>
        <w:t xml:space="preserve">II. Бюджетные кредиты, привлеченные в бюджет </w:t>
      </w:r>
      <w:proofErr w:type="spellStart"/>
      <w:r w:rsidR="007829FB">
        <w:t>Новогородского</w:t>
      </w:r>
      <w:proofErr w:type="spellEnd"/>
      <w:r>
        <w:t xml:space="preserve"> сельсовета  от других бюджетов бюджетной системы Российской Федерации;</w:t>
      </w:r>
    </w:p>
    <w:p w:rsidR="00864FCA" w:rsidRDefault="00864FCA">
      <w:pPr>
        <w:pStyle w:val="ConsPlusNormal"/>
        <w:ind w:firstLine="540"/>
        <w:jc w:val="both"/>
      </w:pPr>
      <w:r>
        <w:t xml:space="preserve">III. Кредиты, полученные </w:t>
      </w:r>
      <w:proofErr w:type="spellStart"/>
      <w:r w:rsidR="007829FB">
        <w:t>Новогородским</w:t>
      </w:r>
      <w:proofErr w:type="spellEnd"/>
      <w:r>
        <w:t xml:space="preserve"> сельсоветом  от кредитных организаций;</w:t>
      </w:r>
    </w:p>
    <w:p w:rsidR="00864FCA" w:rsidRDefault="00864FCA">
      <w:pPr>
        <w:pStyle w:val="ConsPlusNormal"/>
        <w:ind w:firstLine="540"/>
        <w:jc w:val="both"/>
      </w:pPr>
      <w:r>
        <w:t>IV. Муниципальные гарантии.</w:t>
      </w:r>
    </w:p>
    <w:p w:rsidR="00864FCA" w:rsidRDefault="00864FCA">
      <w:pPr>
        <w:pStyle w:val="ConsPlusNormal"/>
        <w:ind w:firstLine="540"/>
        <w:jc w:val="both"/>
      </w:pPr>
      <w:r>
        <w:t xml:space="preserve">2.2. В муниципальной долговой книге указывается верхний предел долга </w:t>
      </w:r>
      <w:proofErr w:type="spellStart"/>
      <w:r w:rsidR="00691FF7">
        <w:t>Новогородского</w:t>
      </w:r>
      <w:proofErr w:type="spellEnd"/>
      <w:r>
        <w:t xml:space="preserve"> сельсовета, установленный решением </w:t>
      </w:r>
      <w:proofErr w:type="spellStart"/>
      <w:r w:rsidR="00691FF7">
        <w:t>Новогородского</w:t>
      </w:r>
      <w:proofErr w:type="spellEnd"/>
      <w: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</w:t>
      </w:r>
      <w:proofErr w:type="spellStart"/>
      <w:r w:rsidR="00691FF7">
        <w:t>Новогородского</w:t>
      </w:r>
      <w:proofErr w:type="spellEnd"/>
      <w:r>
        <w:t xml:space="preserve"> сельсовета.</w:t>
      </w:r>
    </w:p>
    <w:p w:rsidR="00864FCA" w:rsidRDefault="00864FCA">
      <w:pPr>
        <w:pStyle w:val="ConsPlusNormal"/>
        <w:ind w:firstLine="540"/>
        <w:jc w:val="both"/>
      </w:pPr>
      <w:bookmarkStart w:id="2" w:name="P46"/>
      <w:bookmarkEnd w:id="2"/>
      <w:r>
        <w:t xml:space="preserve">2.3. Регистрация долгового обязательства осуществляется сотрудником </w:t>
      </w:r>
      <w:r>
        <w:lastRenderedPageBreak/>
        <w:t>бухгалтерии, ответственным за ведение 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864FCA" w:rsidRDefault="00864FCA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864FCA" w:rsidRDefault="00864FCA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864FCA" w:rsidRDefault="00864FCA">
      <w:pPr>
        <w:pStyle w:val="ConsPlusNormal"/>
        <w:ind w:firstLine="540"/>
        <w:jc w:val="both"/>
      </w:pPr>
      <w:r>
        <w:t xml:space="preserve">код - код АТЕ </w:t>
      </w:r>
      <w:r w:rsidR="005F5182">
        <w:t>сельсовета</w:t>
      </w:r>
      <w:r>
        <w:t>;</w:t>
      </w:r>
    </w:p>
    <w:p w:rsidR="00864FCA" w:rsidRDefault="00864FCA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864FCA" w:rsidRDefault="00864FCA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864FCA" w:rsidRDefault="00864FCA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864FCA" w:rsidRDefault="00864FCA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 xml:space="preserve">, решения </w:t>
      </w:r>
      <w:proofErr w:type="spellStart"/>
      <w:r w:rsidR="00691FF7">
        <w:t>Новогородского</w:t>
      </w:r>
      <w:proofErr w:type="spellEnd"/>
      <w:r w:rsidR="005F5182">
        <w:t xml:space="preserve"> сельского</w:t>
      </w:r>
      <w:r>
        <w:t xml:space="preserve"> Совета депутатов;</w:t>
      </w:r>
    </w:p>
    <w:p w:rsidR="00864FCA" w:rsidRDefault="00864FCA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864FCA" w:rsidRDefault="00864FCA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864FCA" w:rsidRDefault="00864FCA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864FCA" w:rsidRDefault="00864FCA">
      <w:pPr>
        <w:pStyle w:val="ConsPlusNormal"/>
        <w:ind w:firstLine="540"/>
        <w:jc w:val="both"/>
      </w:pPr>
      <w: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864FCA" w:rsidRDefault="00864FCA">
      <w:pPr>
        <w:pStyle w:val="ConsPlusNormal"/>
        <w:ind w:firstLine="540"/>
        <w:jc w:val="both"/>
      </w:pPr>
      <w:r>
        <w:t xml:space="preserve"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</w:t>
      </w:r>
      <w:r w:rsidR="00C51F52">
        <w:t>в муниципальную долговую книгу сельсовета</w:t>
      </w:r>
      <w:r>
        <w:t xml:space="preserve"> на следующий финансовый год.</w:t>
      </w:r>
    </w:p>
    <w:p w:rsidR="00864FCA" w:rsidRDefault="00864FCA">
      <w:pPr>
        <w:pStyle w:val="ConsPlusNormal"/>
        <w:jc w:val="both"/>
      </w:pPr>
    </w:p>
    <w:p w:rsidR="00864FCA" w:rsidRDefault="00864FCA" w:rsidP="001D59F6">
      <w:pPr>
        <w:pStyle w:val="ConsPlusNormal"/>
        <w:jc w:val="center"/>
        <w:outlineLvl w:val="1"/>
      </w:pPr>
      <w:r>
        <w:t xml:space="preserve">3. ПРЕДОСТАВЛЕНИЕ </w:t>
      </w:r>
      <w:r w:rsidR="00691FF7">
        <w:t xml:space="preserve"> </w:t>
      </w:r>
      <w:r>
        <w:t>ИНФОРМАЦИИ И ОТЧЕТНОСТИ О СОСТОЯНИИ ДОЛГА</w:t>
      </w:r>
      <w:r w:rsidR="00691FF7">
        <w:t xml:space="preserve"> НОВОГОРОДСКОГО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bookmarkStart w:id="4" w:name="P65"/>
      <w:bookmarkEnd w:id="4"/>
      <w:r>
        <w:t>3.1. Пользователями информации, включенной в муниципа</w:t>
      </w:r>
      <w:r w:rsidR="001D59F6">
        <w:t xml:space="preserve">льную долговую книгу, являются </w:t>
      </w:r>
      <w:r>
        <w:t xml:space="preserve"> администраци</w:t>
      </w:r>
      <w:r w:rsidR="001D59F6">
        <w:t>я</w:t>
      </w:r>
      <w:r>
        <w:t xml:space="preserve">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 xml:space="preserve"> и должностные лица органов администрации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 xml:space="preserve"> в </w:t>
      </w:r>
      <w:r>
        <w:lastRenderedPageBreak/>
        <w:t xml:space="preserve">соответствии с их полномочиями, предусмотренными правовыми актами, определяющими их статус, а также </w:t>
      </w:r>
      <w:r w:rsidR="005F5182">
        <w:t>бухгалтерия</w:t>
      </w:r>
      <w:r w:rsidR="001D59F6">
        <w:t xml:space="preserve"> </w:t>
      </w:r>
      <w:proofErr w:type="spellStart"/>
      <w:r w:rsidR="00691FF7">
        <w:t>Новогородского</w:t>
      </w:r>
      <w:proofErr w:type="spellEnd"/>
      <w:r w:rsidR="00691FF7">
        <w:t xml:space="preserve"> </w:t>
      </w:r>
      <w:r w:rsidR="001D59F6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>3.2. Информация о долговых обязательствах, отраженных в муниципальной долговой книге, подлежит передаче министерству финансов Красноярского края. Объем информации, порядок и сроки ее передачи устанавливаются министерством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3.3. </w:t>
      </w:r>
      <w:r w:rsidR="005F5182">
        <w:t>Бухгалтерия</w:t>
      </w:r>
      <w:r>
        <w:t xml:space="preserve"> на основании данных муниципальной долговой книги ежемесячно подводит итоги по состоянию долга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 xml:space="preserve">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 xml:space="preserve"> за подписью </w:t>
      </w:r>
      <w:r w:rsidR="005F5182">
        <w:t>главного бухгалтера</w:t>
      </w:r>
      <w:r>
        <w:t xml:space="preserve">, который представляется Главе администрации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>.</w:t>
      </w:r>
    </w:p>
    <w:p w:rsidR="00864FCA" w:rsidRDefault="00864FCA">
      <w:pPr>
        <w:pStyle w:val="ConsPlusNormal"/>
        <w:ind w:firstLine="540"/>
        <w:jc w:val="both"/>
      </w:pPr>
      <w:r>
        <w:t xml:space="preserve">3.4. Кредиторы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 xml:space="preserve">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864FCA" w:rsidRDefault="00864FCA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proofErr w:type="spellStart"/>
      <w:r w:rsidR="00691FF7">
        <w:t>Новогородского</w:t>
      </w:r>
      <w:proofErr w:type="spellEnd"/>
      <w:r w:rsidR="005F5182">
        <w:t xml:space="preserve"> сельского </w:t>
      </w:r>
      <w:r>
        <w:t xml:space="preserve"> Совета депутатов для получения справочной информации из муниципальной долговой книги должны направить в </w:t>
      </w:r>
      <w:r w:rsidR="001D59F6">
        <w:t>бухгалтерию сельсовета</w:t>
      </w:r>
      <w:r>
        <w:t xml:space="preserve"> письменный запрос с обоснованием потребности в запрашиваемой информации.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4. ПОРЯДОК ХРАНЕНИЯ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сотрудника </w:t>
      </w:r>
      <w:r w:rsidR="005F5182">
        <w:t>бухгалтерии</w:t>
      </w:r>
      <w:r>
        <w:t>, ответственного за ведение муниципальной долговой книги.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  <w:outlineLvl w:val="1"/>
      </w:pPr>
      <w:r>
        <w:t>5. ЗАКЛЮЧИТЕЛЬНЫЕ ПОЛОЖЕНИЯ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5.1. </w:t>
      </w:r>
      <w:r w:rsidR="005F5182">
        <w:t>Бухгалтерия</w:t>
      </w:r>
      <w:r>
        <w:t xml:space="preserve">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 xml:space="preserve"> в соответствии с действующим законодательством и достоверность данных о долговых обязательствах </w:t>
      </w:r>
      <w:proofErr w:type="spellStart"/>
      <w:r w:rsidR="00691FF7">
        <w:t>Новогородского</w:t>
      </w:r>
      <w:proofErr w:type="spellEnd"/>
      <w:r w:rsidR="005F5182">
        <w:t xml:space="preserve"> сельсовета</w:t>
      </w:r>
      <w:r>
        <w:t>, переданных министерству финансов Красноярского края.</w:t>
      </w:r>
    </w:p>
    <w:p w:rsidR="00864FCA" w:rsidRDefault="00864FCA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>
          <w:rPr>
            <w:color w:val="0000FF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</w:t>
      </w:r>
      <w:r>
        <w:lastRenderedPageBreak/>
        <w:t>новый бланк муниципальной долговой книги со старыми регистрационными кодами.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both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5F5182" w:rsidRDefault="005F5182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284C0F" w:rsidRDefault="00284C0F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691FF7" w:rsidRDefault="00691FF7">
      <w:pPr>
        <w:pStyle w:val="ConsPlusNormal"/>
        <w:jc w:val="right"/>
        <w:outlineLvl w:val="1"/>
      </w:pPr>
    </w:p>
    <w:p w:rsidR="001D59F6" w:rsidRDefault="001D59F6">
      <w:pPr>
        <w:pStyle w:val="ConsPlusNormal"/>
        <w:jc w:val="right"/>
        <w:outlineLvl w:val="1"/>
      </w:pPr>
    </w:p>
    <w:p w:rsidR="00864FCA" w:rsidRDefault="00864FCA">
      <w:pPr>
        <w:pStyle w:val="ConsPlusNormal"/>
        <w:jc w:val="right"/>
        <w:outlineLvl w:val="1"/>
      </w:pPr>
      <w:r>
        <w:lastRenderedPageBreak/>
        <w:t>Приложение</w:t>
      </w:r>
    </w:p>
    <w:p w:rsidR="00864FCA" w:rsidRDefault="00864FCA">
      <w:pPr>
        <w:pStyle w:val="ConsPlusNormal"/>
        <w:jc w:val="right"/>
      </w:pPr>
      <w:r>
        <w:t>к Положению</w:t>
      </w:r>
    </w:p>
    <w:p w:rsidR="00864FCA" w:rsidRDefault="00864FCA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691FF7" w:rsidRDefault="00864FCA">
      <w:pPr>
        <w:pStyle w:val="ConsPlusNormal"/>
        <w:jc w:val="right"/>
      </w:pPr>
      <w:r>
        <w:t>долговой книги</w:t>
      </w:r>
    </w:p>
    <w:p w:rsidR="00864FCA" w:rsidRDefault="00691FF7">
      <w:pPr>
        <w:pStyle w:val="ConsPlusNormal"/>
        <w:jc w:val="right"/>
      </w:pPr>
      <w:proofErr w:type="spellStart"/>
      <w:r>
        <w:t>Новогородского</w:t>
      </w:r>
      <w:proofErr w:type="spellEnd"/>
      <w:r>
        <w:t xml:space="preserve"> </w:t>
      </w:r>
      <w:r w:rsidR="005F5182">
        <w:t>сельсовета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jc w:val="center"/>
      </w:pPr>
      <w:r>
        <w:t>МУНИЦИПАЛЬНАЯ ДОЛГОВАЯ КНИГА</w:t>
      </w:r>
    </w:p>
    <w:p w:rsidR="00864FCA" w:rsidRDefault="00691FF7">
      <w:pPr>
        <w:pStyle w:val="ConsPlusNormal"/>
        <w:jc w:val="center"/>
      </w:pPr>
      <w:proofErr w:type="spellStart"/>
      <w:r>
        <w:t>Новогородского</w:t>
      </w:r>
      <w:proofErr w:type="spellEnd"/>
      <w:r w:rsidR="005F5182">
        <w:t xml:space="preserve"> сельсовета</w:t>
      </w:r>
      <w:r w:rsidR="00864FCA">
        <w:t xml:space="preserve"> по состоянию на __.__________. 20__ г.</w:t>
      </w:r>
    </w:p>
    <w:p w:rsidR="00864FCA" w:rsidRDefault="00864FCA">
      <w:pPr>
        <w:pStyle w:val="ConsPlusNormal"/>
        <w:jc w:val="both"/>
      </w:pPr>
    </w:p>
    <w:p w:rsidR="00864FCA" w:rsidRDefault="00864FCA">
      <w:pPr>
        <w:pStyle w:val="ConsPlusNormal"/>
        <w:ind w:firstLine="540"/>
        <w:jc w:val="both"/>
      </w:pPr>
      <w:r>
        <w:t xml:space="preserve">Верхний размер долга </w:t>
      </w:r>
      <w:proofErr w:type="spellStart"/>
      <w:r w:rsidR="00691FF7">
        <w:t>Новогородского</w:t>
      </w:r>
      <w:proofErr w:type="spellEnd"/>
      <w:r w:rsidR="005F5182">
        <w:t xml:space="preserve"> сельсовета </w:t>
      </w:r>
      <w:r>
        <w:t xml:space="preserve"> ______________________________ руб.</w:t>
      </w:r>
    </w:p>
    <w:p w:rsidR="00864FCA" w:rsidRDefault="00864FCA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864FCA" w:rsidRDefault="00864FCA">
      <w:pPr>
        <w:sectPr w:rsidR="00864FCA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182" w:rsidRDefault="005F5182">
      <w:pPr>
        <w:spacing w:after="1" w:line="200" w:lineRule="atLeast"/>
        <w:jc w:val="right"/>
        <w:outlineLvl w:val="0"/>
      </w:pPr>
      <w:r>
        <w:rPr>
          <w:rFonts w:cs="Times New Roman"/>
          <w:sz w:val="20"/>
        </w:rPr>
        <w:lastRenderedPageBreak/>
        <w:t>Приложение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>к Порядку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ведения </w:t>
      </w:r>
      <w:proofErr w:type="gramStart"/>
      <w:r>
        <w:rPr>
          <w:rFonts w:cs="Times New Roman"/>
          <w:sz w:val="20"/>
        </w:rPr>
        <w:t>муниципальной</w:t>
      </w:r>
      <w:proofErr w:type="gramEnd"/>
      <w:r>
        <w:rPr>
          <w:rFonts w:cs="Times New Roman"/>
          <w:sz w:val="20"/>
        </w:rPr>
        <w:t xml:space="preserve"> долговой</w:t>
      </w:r>
    </w:p>
    <w:p w:rsidR="005F5182" w:rsidRDefault="005F5182">
      <w:pPr>
        <w:spacing w:after="1" w:line="200" w:lineRule="atLeast"/>
        <w:jc w:val="right"/>
      </w:pPr>
      <w:r>
        <w:rPr>
          <w:rFonts w:cs="Times New Roman"/>
          <w:sz w:val="20"/>
        </w:rPr>
        <w:t xml:space="preserve">книги </w:t>
      </w:r>
      <w:proofErr w:type="spellStart"/>
      <w:r w:rsidR="00691FF7">
        <w:rPr>
          <w:rFonts w:cs="Times New Roman"/>
          <w:sz w:val="20"/>
        </w:rPr>
        <w:t>Новогородского</w:t>
      </w:r>
      <w:proofErr w:type="spellEnd"/>
      <w:r>
        <w:rPr>
          <w:rFonts w:cs="Times New Roman"/>
          <w:sz w:val="20"/>
        </w:rPr>
        <w:t xml:space="preserve"> сельсовета</w:t>
      </w:r>
    </w:p>
    <w:p w:rsidR="005F5182" w:rsidRDefault="005F5182">
      <w:pPr>
        <w:spacing w:after="1" w:line="200" w:lineRule="atLeast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20__ года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</w:t>
      </w:r>
      <w:proofErr w:type="spellStart"/>
      <w:r w:rsidR="00691FF7">
        <w:rPr>
          <w:rFonts w:ascii="Courier New" w:hAnsi="Courier New" w:cs="Courier New"/>
          <w:sz w:val="16"/>
        </w:rPr>
        <w:t>Новогородского</w:t>
      </w:r>
      <w:proofErr w:type="spellEnd"/>
      <w:r w:rsidR="00691FF7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сельсовета</w:t>
      </w:r>
    </w:p>
    <w:p w:rsidR="005F5182" w:rsidRDefault="005F5182">
      <w:pPr>
        <w:spacing w:after="1" w:line="200" w:lineRule="atLeast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_________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>.  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в т.ч. верхний предел долга по муниципальным гарантиям                   ___________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Предельный объем муниципального долга на ______ год </w:t>
      </w:r>
      <w:proofErr w:type="spellStart"/>
      <w:r w:rsidR="00691FF7">
        <w:rPr>
          <w:rFonts w:ascii="Courier New" w:hAnsi="Courier New" w:cs="Courier New"/>
          <w:sz w:val="16"/>
        </w:rPr>
        <w:t>Новогородского</w:t>
      </w:r>
      <w:proofErr w:type="spellEnd"/>
      <w:r w:rsidR="00691FF7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сельсовета     ___________</w:t>
      </w:r>
    </w:p>
    <w:p w:rsidR="005F5182" w:rsidRDefault="005F5182">
      <w:pPr>
        <w:spacing w:after="1" w:line="200" w:lineRule="atLeast"/>
        <w:ind w:firstLine="540"/>
        <w:jc w:val="both"/>
      </w:pP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5F5182" w:rsidRDefault="005F5182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5F5182" w:rsidRDefault="005F518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proofErr w:type="spellStart"/>
      <w:r w:rsidR="00C51F52">
        <w:rPr>
          <w:rFonts w:ascii="Courier New" w:hAnsi="Courier New" w:cs="Courier New"/>
          <w:sz w:val="16"/>
        </w:rPr>
        <w:t>______сельсовета</w:t>
      </w:r>
      <w:proofErr w:type="spellEnd"/>
      <w:r>
        <w:rPr>
          <w:rFonts w:ascii="Courier New" w:hAnsi="Courier New" w:cs="Courier New"/>
          <w:sz w:val="16"/>
        </w:rPr>
        <w:t xml:space="preserve"> от других бюджетов бюджетной системы Российской Федерации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III. Кредиты, полученные </w:t>
      </w:r>
      <w:proofErr w:type="spellStart"/>
      <w:r w:rsidR="00C51F52">
        <w:rPr>
          <w:rFonts w:ascii="Courier New" w:hAnsi="Courier New" w:cs="Courier New"/>
          <w:sz w:val="16"/>
        </w:rPr>
        <w:t>_______сельсоветом</w:t>
      </w:r>
      <w:proofErr w:type="spellEnd"/>
      <w:r>
        <w:rPr>
          <w:rFonts w:ascii="Courier New" w:hAnsi="Courier New" w:cs="Courier New"/>
          <w:sz w:val="16"/>
        </w:rPr>
        <w:t xml:space="preserve"> от кредитных организаций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5F5182" w:rsidRDefault="005F5182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F5182" w:rsidRDefault="005F5182">
      <w:pPr>
        <w:spacing w:after="1" w:line="200" w:lineRule="atLeast"/>
      </w:pPr>
    </w:p>
    <w:sectPr w:rsidR="005F5182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FCA"/>
    <w:rsid w:val="001D59F6"/>
    <w:rsid w:val="00280957"/>
    <w:rsid w:val="00284C0F"/>
    <w:rsid w:val="002A757D"/>
    <w:rsid w:val="003320BF"/>
    <w:rsid w:val="003F3F26"/>
    <w:rsid w:val="004C7E42"/>
    <w:rsid w:val="005F5182"/>
    <w:rsid w:val="00652949"/>
    <w:rsid w:val="00691FF7"/>
    <w:rsid w:val="00712191"/>
    <w:rsid w:val="007829FB"/>
    <w:rsid w:val="00831A78"/>
    <w:rsid w:val="00864FCA"/>
    <w:rsid w:val="008D4D45"/>
    <w:rsid w:val="00983B05"/>
    <w:rsid w:val="009C146A"/>
    <w:rsid w:val="00A353AA"/>
    <w:rsid w:val="00AA50F6"/>
    <w:rsid w:val="00AA60E3"/>
    <w:rsid w:val="00C17562"/>
    <w:rsid w:val="00C51F52"/>
    <w:rsid w:val="00CB212F"/>
    <w:rsid w:val="00CF2919"/>
    <w:rsid w:val="00CF5A48"/>
    <w:rsid w:val="00D22F01"/>
    <w:rsid w:val="00D85275"/>
    <w:rsid w:val="00DA4D5D"/>
    <w:rsid w:val="00DE1076"/>
    <w:rsid w:val="00E80F20"/>
    <w:rsid w:val="00F4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B212F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64F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86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F8994D952CE4EA95C548EB814B8AC54BA265666A293D4A9601852F235D8432079000EFD29o8iAD" TargetMode="External"/><Relationship Id="rId5" Type="http://schemas.openxmlformats.org/officeDocument/2006/relationships/hyperlink" Target="consultantplus://offline/ref=6F3F8994D952CE4EA95C4A83AE78E7A355B1785260A09C82F2311E05AD65DE166039065BB76A8F82402F9975oBi3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2016-12-16T03:56:00Z</cp:lastPrinted>
  <dcterms:created xsi:type="dcterms:W3CDTF">2016-12-06T03:34:00Z</dcterms:created>
  <dcterms:modified xsi:type="dcterms:W3CDTF">2016-12-16T03:57:00Z</dcterms:modified>
</cp:coreProperties>
</file>